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2E4D" w:rsidRDefault="007F2E4D" w:rsidP="007F2E4D">
      <w:pPr>
        <w:pStyle w:val="af"/>
        <w:tabs>
          <w:tab w:val="center" w:pos="709"/>
        </w:tabs>
        <w:spacing w:line="0" w:lineRule="atLeast"/>
        <w:ind w:hanging="1"/>
        <w:rPr>
          <w:rFonts w:ascii="Arial" w:hAnsi="Arial" w:cs="Arial"/>
          <w:sz w:val="24"/>
        </w:rPr>
      </w:pPr>
      <w:bookmarkStart w:id="0" w:name="_GoBack"/>
      <w:r w:rsidRPr="00586404">
        <w:rPr>
          <w:rFonts w:ascii="Arial" w:hAnsi="Arial" w:cs="Arial"/>
          <w:sz w:val="24"/>
        </w:rPr>
        <w:t xml:space="preserve">(Приложение </w:t>
      </w:r>
      <w:r>
        <w:rPr>
          <w:rFonts w:ascii="Arial" w:hAnsi="Arial" w:cs="Arial"/>
          <w:sz w:val="24"/>
        </w:rPr>
        <w:t>9</w:t>
      </w:r>
      <w:r w:rsidRPr="00586404">
        <w:rPr>
          <w:rFonts w:ascii="Arial" w:hAnsi="Arial" w:cs="Arial"/>
          <w:sz w:val="24"/>
        </w:rPr>
        <w:t xml:space="preserve"> изложено в новой редакции решением Думы </w:t>
      </w:r>
      <w:hyperlink r:id="rId6" w:history="1">
        <w:r>
          <w:rPr>
            <w:rStyle w:val="a9"/>
            <w:rFonts w:ascii="Arial" w:hAnsi="Arial" w:cs="Arial"/>
          </w:rPr>
          <w:t>от 24.01.2023 № 974</w:t>
        </w:r>
      </w:hyperlink>
      <w:r w:rsidRPr="00586404">
        <w:rPr>
          <w:rFonts w:ascii="Arial" w:hAnsi="Arial" w:cs="Arial"/>
          <w:sz w:val="24"/>
        </w:rPr>
        <w:t>)</w:t>
      </w:r>
    </w:p>
    <w:p w:rsidR="007F2E4D" w:rsidRDefault="007F2E4D" w:rsidP="007F2E4D">
      <w:pPr>
        <w:pStyle w:val="af"/>
        <w:tabs>
          <w:tab w:val="center" w:pos="709"/>
        </w:tabs>
        <w:spacing w:line="0" w:lineRule="atLeast"/>
        <w:ind w:hanging="1"/>
        <w:rPr>
          <w:rFonts w:ascii="Arial" w:hAnsi="Arial" w:cs="Arial"/>
          <w:sz w:val="24"/>
        </w:rPr>
      </w:pPr>
      <w:r w:rsidRPr="00B84B39">
        <w:rPr>
          <w:rFonts w:ascii="Arial" w:hAnsi="Arial" w:cs="Arial"/>
          <w:sz w:val="24"/>
        </w:rPr>
        <w:t xml:space="preserve">(Приложение </w:t>
      </w:r>
      <w:r>
        <w:rPr>
          <w:rFonts w:ascii="Arial" w:hAnsi="Arial" w:cs="Arial"/>
          <w:sz w:val="24"/>
        </w:rPr>
        <w:t>9</w:t>
      </w:r>
      <w:r w:rsidRPr="00B84B39">
        <w:rPr>
          <w:rFonts w:ascii="Arial" w:hAnsi="Arial" w:cs="Arial"/>
          <w:sz w:val="24"/>
        </w:rPr>
        <w:t xml:space="preserve"> изложено в новой редакции решением Думы </w:t>
      </w:r>
      <w:hyperlink r:id="rId7" w:history="1">
        <w:r>
          <w:rPr>
            <w:rStyle w:val="a9"/>
            <w:rFonts w:ascii="Arial" w:hAnsi="Arial" w:cs="Arial"/>
          </w:rPr>
          <w:t>от 28.02.2023 № 987</w:t>
        </w:r>
      </w:hyperlink>
      <w:r w:rsidRPr="00B84B39">
        <w:rPr>
          <w:rFonts w:ascii="Arial" w:hAnsi="Arial" w:cs="Arial"/>
          <w:sz w:val="24"/>
        </w:rPr>
        <w:t>)</w:t>
      </w:r>
    </w:p>
    <w:p w:rsidR="007F2E4D" w:rsidRDefault="007F2E4D" w:rsidP="007F2E4D">
      <w:pPr>
        <w:pStyle w:val="af"/>
        <w:tabs>
          <w:tab w:val="center" w:pos="709"/>
        </w:tabs>
        <w:spacing w:line="0" w:lineRule="atLeast"/>
        <w:ind w:hanging="1"/>
        <w:rPr>
          <w:rFonts w:ascii="Arial" w:hAnsi="Arial" w:cs="Arial"/>
          <w:sz w:val="24"/>
        </w:rPr>
      </w:pPr>
      <w:r w:rsidRPr="002D6434">
        <w:rPr>
          <w:rFonts w:ascii="Arial" w:hAnsi="Arial" w:cs="Arial"/>
          <w:sz w:val="24"/>
        </w:rPr>
        <w:t>(Приложение 9 изложено в новой редакции решением Думы</w:t>
      </w:r>
      <w:r>
        <w:rPr>
          <w:rFonts w:ascii="Arial" w:hAnsi="Arial" w:cs="Arial"/>
          <w:sz w:val="24"/>
        </w:rPr>
        <w:t xml:space="preserve"> </w:t>
      </w:r>
      <w:hyperlink r:id="rId8" w:history="1">
        <w:r>
          <w:rPr>
            <w:rStyle w:val="a9"/>
            <w:rFonts w:ascii="Arial" w:hAnsi="Arial" w:cs="Arial"/>
          </w:rPr>
          <w:t>от 17.03.2023 № 1001</w:t>
        </w:r>
      </w:hyperlink>
      <w:r>
        <w:rPr>
          <w:rFonts w:ascii="Arial" w:hAnsi="Arial" w:cs="Arial"/>
          <w:sz w:val="24"/>
        </w:rPr>
        <w:t>)</w:t>
      </w:r>
    </w:p>
    <w:p w:rsidR="007F2E4D" w:rsidRDefault="007F2E4D" w:rsidP="007F2E4D">
      <w:pPr>
        <w:pStyle w:val="af"/>
        <w:tabs>
          <w:tab w:val="center" w:pos="709"/>
        </w:tabs>
        <w:spacing w:line="0" w:lineRule="atLeast"/>
        <w:ind w:hanging="1"/>
        <w:rPr>
          <w:rFonts w:ascii="Arial" w:hAnsi="Arial" w:cs="Arial"/>
          <w:sz w:val="24"/>
        </w:rPr>
      </w:pPr>
      <w:r w:rsidRPr="006674F7">
        <w:rPr>
          <w:rFonts w:ascii="Arial" w:hAnsi="Arial" w:cs="Arial"/>
          <w:sz w:val="24"/>
        </w:rPr>
        <w:t xml:space="preserve">(Приложение </w:t>
      </w:r>
      <w:r>
        <w:rPr>
          <w:rFonts w:ascii="Arial" w:hAnsi="Arial" w:cs="Arial"/>
          <w:sz w:val="24"/>
        </w:rPr>
        <w:t>9</w:t>
      </w:r>
      <w:r w:rsidRPr="006674F7">
        <w:rPr>
          <w:rFonts w:ascii="Arial" w:hAnsi="Arial" w:cs="Arial"/>
          <w:sz w:val="24"/>
        </w:rPr>
        <w:t xml:space="preserve"> изложено в новой редакции решением Думы </w:t>
      </w:r>
      <w:hyperlink r:id="rId9" w:history="1">
        <w:r>
          <w:rPr>
            <w:rStyle w:val="a9"/>
            <w:rFonts w:ascii="Arial" w:hAnsi="Arial" w:cs="Arial"/>
          </w:rPr>
          <w:t>от 27.03.2023 № 1007</w:t>
        </w:r>
      </w:hyperlink>
      <w:r w:rsidRPr="006674F7">
        <w:rPr>
          <w:rFonts w:ascii="Arial" w:hAnsi="Arial" w:cs="Arial"/>
          <w:sz w:val="24"/>
        </w:rPr>
        <w:t>)</w:t>
      </w:r>
    </w:p>
    <w:p w:rsidR="007F2E4D" w:rsidRDefault="007F2E4D" w:rsidP="007F2E4D">
      <w:pPr>
        <w:pStyle w:val="af"/>
        <w:tabs>
          <w:tab w:val="center" w:pos="709"/>
        </w:tabs>
        <w:spacing w:line="0" w:lineRule="atLeast"/>
        <w:ind w:hanging="1"/>
        <w:rPr>
          <w:rFonts w:ascii="Arial" w:hAnsi="Arial" w:cs="Arial"/>
          <w:sz w:val="24"/>
        </w:rPr>
      </w:pPr>
      <w:r w:rsidRPr="002E7868">
        <w:rPr>
          <w:rFonts w:ascii="Arial" w:hAnsi="Arial" w:cs="Arial"/>
          <w:sz w:val="24"/>
        </w:rPr>
        <w:t>(Приложение 9 изложено в новой редакции решением Думы</w:t>
      </w:r>
      <w:r>
        <w:rPr>
          <w:rFonts w:ascii="Arial" w:hAnsi="Arial" w:cs="Arial"/>
          <w:sz w:val="24"/>
        </w:rPr>
        <w:t xml:space="preserve"> </w:t>
      </w:r>
      <w:hyperlink r:id="rId10" w:history="1">
        <w:r>
          <w:rPr>
            <w:rStyle w:val="a9"/>
            <w:rFonts w:ascii="Arial" w:hAnsi="Arial" w:cs="Arial"/>
          </w:rPr>
          <w:t>от 27.04.2023 № 1008</w:t>
        </w:r>
      </w:hyperlink>
      <w:r>
        <w:rPr>
          <w:rFonts w:ascii="Arial" w:hAnsi="Arial" w:cs="Arial"/>
          <w:sz w:val="24"/>
        </w:rPr>
        <w:t>)</w:t>
      </w:r>
    </w:p>
    <w:p w:rsidR="007F2E4D" w:rsidRDefault="007F2E4D" w:rsidP="007F2E4D">
      <w:pPr>
        <w:pStyle w:val="af"/>
        <w:tabs>
          <w:tab w:val="center" w:pos="709"/>
        </w:tabs>
        <w:spacing w:line="0" w:lineRule="atLeast"/>
        <w:ind w:hanging="1"/>
        <w:rPr>
          <w:rFonts w:ascii="Arial" w:hAnsi="Arial" w:cs="Arial"/>
          <w:sz w:val="24"/>
        </w:rPr>
      </w:pPr>
      <w:r>
        <w:rPr>
          <w:rFonts w:ascii="Arial" w:hAnsi="Arial" w:cs="Arial"/>
          <w:sz w:val="24"/>
        </w:rPr>
        <w:t>(Приложение 9</w:t>
      </w:r>
      <w:r w:rsidRPr="002E274F">
        <w:rPr>
          <w:rFonts w:ascii="Arial" w:hAnsi="Arial" w:cs="Arial"/>
          <w:sz w:val="24"/>
        </w:rPr>
        <w:t xml:space="preserve"> изложено в новой редакции решением Думы </w:t>
      </w:r>
      <w:hyperlink r:id="rId11" w:history="1">
        <w:r>
          <w:rPr>
            <w:rStyle w:val="a9"/>
            <w:rFonts w:ascii="Arial" w:hAnsi="Arial" w:cs="Arial"/>
          </w:rPr>
          <w:t>от 19.05.2023 № 1021</w:t>
        </w:r>
      </w:hyperlink>
      <w:r w:rsidRPr="002E274F">
        <w:rPr>
          <w:rFonts w:ascii="Arial" w:hAnsi="Arial" w:cs="Arial"/>
          <w:sz w:val="24"/>
        </w:rPr>
        <w:t>)</w:t>
      </w:r>
    </w:p>
    <w:p w:rsidR="007F2E4D" w:rsidRDefault="007F2E4D" w:rsidP="007F2E4D">
      <w:pPr>
        <w:pStyle w:val="af"/>
        <w:tabs>
          <w:tab w:val="center" w:pos="709"/>
          <w:tab w:val="center" w:pos="6237"/>
        </w:tabs>
        <w:spacing w:line="0" w:lineRule="atLeast"/>
        <w:ind w:firstLine="0"/>
        <w:rPr>
          <w:rFonts w:ascii="Arial" w:hAnsi="Arial" w:cs="Arial"/>
          <w:sz w:val="24"/>
        </w:rPr>
      </w:pPr>
      <w:r w:rsidRPr="009609A1">
        <w:rPr>
          <w:rFonts w:ascii="Arial" w:hAnsi="Arial" w:cs="Arial"/>
          <w:sz w:val="24"/>
        </w:rPr>
        <w:t xml:space="preserve">(Приложение </w:t>
      </w:r>
      <w:r>
        <w:rPr>
          <w:rFonts w:ascii="Arial" w:hAnsi="Arial" w:cs="Arial"/>
          <w:sz w:val="24"/>
        </w:rPr>
        <w:t>9</w:t>
      </w:r>
      <w:r w:rsidRPr="009609A1">
        <w:rPr>
          <w:rFonts w:ascii="Arial" w:hAnsi="Arial" w:cs="Arial"/>
          <w:sz w:val="24"/>
        </w:rPr>
        <w:t xml:space="preserve"> изложено в новой редакции решением Думы </w:t>
      </w:r>
      <w:hyperlink r:id="rId12" w:history="1">
        <w:r>
          <w:rPr>
            <w:rStyle w:val="a9"/>
            <w:rFonts w:ascii="Arial" w:hAnsi="Arial" w:cs="Arial"/>
          </w:rPr>
          <w:t>от 27.06.2023 № 1033</w:t>
        </w:r>
      </w:hyperlink>
      <w:r w:rsidRPr="009609A1">
        <w:rPr>
          <w:rFonts w:ascii="Arial" w:hAnsi="Arial" w:cs="Arial"/>
          <w:sz w:val="24"/>
        </w:rPr>
        <w:t>)</w:t>
      </w:r>
    </w:p>
    <w:p w:rsidR="007F2E4D" w:rsidRDefault="007F2E4D" w:rsidP="007F2E4D">
      <w:pPr>
        <w:pStyle w:val="af"/>
        <w:tabs>
          <w:tab w:val="center" w:pos="709"/>
          <w:tab w:val="center" w:pos="6237"/>
        </w:tabs>
        <w:spacing w:line="0" w:lineRule="atLeast"/>
        <w:ind w:firstLine="0"/>
        <w:rPr>
          <w:rFonts w:ascii="Arial" w:hAnsi="Arial" w:cs="Arial"/>
          <w:sz w:val="24"/>
        </w:rPr>
      </w:pPr>
      <w:r w:rsidRPr="00BD37DC">
        <w:rPr>
          <w:rFonts w:ascii="Arial" w:hAnsi="Arial" w:cs="Arial"/>
          <w:sz w:val="24"/>
        </w:rPr>
        <w:t>(Приложение 9 изложено в новой редакции решением Думы</w:t>
      </w:r>
      <w:r>
        <w:rPr>
          <w:rFonts w:ascii="Arial" w:hAnsi="Arial" w:cs="Arial"/>
          <w:sz w:val="24"/>
        </w:rPr>
        <w:t xml:space="preserve"> </w:t>
      </w:r>
      <w:hyperlink r:id="rId13" w:history="1">
        <w:r>
          <w:rPr>
            <w:rStyle w:val="a9"/>
            <w:rFonts w:ascii="Arial" w:hAnsi="Arial" w:cs="Arial"/>
          </w:rPr>
          <w:t>от 18.07.2023 № 1041</w:t>
        </w:r>
      </w:hyperlink>
      <w:r>
        <w:rPr>
          <w:rFonts w:ascii="Arial" w:hAnsi="Arial" w:cs="Arial"/>
          <w:sz w:val="24"/>
        </w:rPr>
        <w:t>)</w:t>
      </w:r>
    </w:p>
    <w:p w:rsidR="007F2E4D" w:rsidRDefault="007F2E4D" w:rsidP="007F2E4D">
      <w:pPr>
        <w:pStyle w:val="af"/>
        <w:tabs>
          <w:tab w:val="center" w:pos="709"/>
          <w:tab w:val="center" w:pos="6237"/>
        </w:tabs>
        <w:spacing w:line="0" w:lineRule="atLeast"/>
        <w:ind w:firstLine="0"/>
        <w:rPr>
          <w:rFonts w:ascii="Arial" w:hAnsi="Arial" w:cs="Arial"/>
          <w:sz w:val="24"/>
        </w:rPr>
      </w:pPr>
      <w:r w:rsidRPr="00DF12CE">
        <w:rPr>
          <w:rFonts w:ascii="Arial" w:hAnsi="Arial" w:cs="Arial"/>
          <w:sz w:val="24"/>
        </w:rPr>
        <w:t xml:space="preserve">(Приложение </w:t>
      </w:r>
      <w:r>
        <w:rPr>
          <w:rFonts w:ascii="Arial" w:hAnsi="Arial" w:cs="Arial"/>
          <w:sz w:val="24"/>
        </w:rPr>
        <w:t xml:space="preserve">9 </w:t>
      </w:r>
      <w:r w:rsidRPr="00DF12CE">
        <w:rPr>
          <w:rFonts w:ascii="Arial" w:hAnsi="Arial" w:cs="Arial"/>
          <w:sz w:val="24"/>
        </w:rPr>
        <w:t xml:space="preserve">изложено в новой редакции решением Думы </w:t>
      </w:r>
      <w:hyperlink r:id="rId14" w:history="1">
        <w:r>
          <w:rPr>
            <w:rStyle w:val="a9"/>
            <w:rFonts w:ascii="Arial" w:hAnsi="Arial" w:cs="Arial"/>
          </w:rPr>
          <w:t>от 31.07.2023 № 1043</w:t>
        </w:r>
      </w:hyperlink>
      <w:r w:rsidRPr="00DF12CE">
        <w:rPr>
          <w:rFonts w:ascii="Arial" w:hAnsi="Arial" w:cs="Arial"/>
          <w:sz w:val="24"/>
        </w:rPr>
        <w:t>)</w:t>
      </w:r>
    </w:p>
    <w:p w:rsidR="007F2E4D" w:rsidRDefault="007F2E4D" w:rsidP="007F2E4D">
      <w:pPr>
        <w:pStyle w:val="af"/>
        <w:tabs>
          <w:tab w:val="center" w:pos="709"/>
          <w:tab w:val="center" w:pos="6237"/>
        </w:tabs>
        <w:spacing w:line="0" w:lineRule="atLeast"/>
        <w:ind w:firstLine="0"/>
        <w:rPr>
          <w:rFonts w:ascii="Arial" w:hAnsi="Arial" w:cs="Arial"/>
          <w:sz w:val="24"/>
        </w:rPr>
      </w:pPr>
      <w:r w:rsidRPr="00DF12CE">
        <w:rPr>
          <w:rFonts w:ascii="Arial" w:hAnsi="Arial" w:cs="Arial"/>
          <w:sz w:val="24"/>
        </w:rPr>
        <w:t xml:space="preserve">(Приложение </w:t>
      </w:r>
      <w:r>
        <w:rPr>
          <w:rFonts w:ascii="Arial" w:hAnsi="Arial" w:cs="Arial"/>
          <w:sz w:val="24"/>
        </w:rPr>
        <w:t xml:space="preserve">9 </w:t>
      </w:r>
      <w:r w:rsidRPr="00DF12CE">
        <w:rPr>
          <w:rFonts w:ascii="Arial" w:hAnsi="Arial" w:cs="Arial"/>
          <w:sz w:val="24"/>
        </w:rPr>
        <w:t>изложено в новой редакции решением Думы</w:t>
      </w:r>
      <w:r>
        <w:rPr>
          <w:rFonts w:ascii="Arial" w:hAnsi="Arial" w:cs="Arial"/>
          <w:sz w:val="24"/>
        </w:rPr>
        <w:t xml:space="preserve"> </w:t>
      </w:r>
      <w:hyperlink r:id="rId15" w:history="1">
        <w:r>
          <w:rPr>
            <w:rStyle w:val="a9"/>
            <w:rFonts w:ascii="Arial" w:hAnsi="Arial" w:cs="Arial"/>
          </w:rPr>
          <w:t>от 24.08.2023 № 1045</w:t>
        </w:r>
      </w:hyperlink>
      <w:r>
        <w:rPr>
          <w:rFonts w:ascii="Arial" w:hAnsi="Arial" w:cs="Arial"/>
          <w:sz w:val="24"/>
        </w:rPr>
        <w:t>)</w:t>
      </w:r>
    </w:p>
    <w:p w:rsidR="007F2E4D" w:rsidRPr="00DF12CE" w:rsidRDefault="007F2E4D" w:rsidP="007F2E4D">
      <w:pPr>
        <w:pStyle w:val="af"/>
        <w:tabs>
          <w:tab w:val="center" w:pos="709"/>
          <w:tab w:val="center" w:pos="6237"/>
        </w:tabs>
        <w:spacing w:line="0" w:lineRule="atLeast"/>
        <w:ind w:firstLine="0"/>
        <w:rPr>
          <w:rFonts w:ascii="Arial" w:hAnsi="Arial" w:cs="Arial"/>
          <w:sz w:val="24"/>
        </w:rPr>
      </w:pPr>
      <w:r w:rsidRPr="00DF12CE">
        <w:rPr>
          <w:rFonts w:ascii="Arial" w:hAnsi="Arial" w:cs="Arial"/>
          <w:sz w:val="24"/>
        </w:rPr>
        <w:t xml:space="preserve">(Приложение </w:t>
      </w:r>
      <w:r>
        <w:rPr>
          <w:rFonts w:ascii="Arial" w:hAnsi="Arial" w:cs="Arial"/>
          <w:sz w:val="24"/>
        </w:rPr>
        <w:t xml:space="preserve">9 </w:t>
      </w:r>
      <w:r w:rsidRPr="00DF12CE">
        <w:rPr>
          <w:rFonts w:ascii="Arial" w:hAnsi="Arial" w:cs="Arial"/>
          <w:sz w:val="24"/>
        </w:rPr>
        <w:t>изложено в новой редакции решением Думы</w:t>
      </w:r>
      <w:r>
        <w:rPr>
          <w:rFonts w:ascii="Arial" w:hAnsi="Arial" w:cs="Arial"/>
          <w:sz w:val="24"/>
        </w:rPr>
        <w:t xml:space="preserve"> </w:t>
      </w:r>
      <w:hyperlink r:id="rId16" w:history="1">
        <w:r>
          <w:rPr>
            <w:rStyle w:val="a9"/>
            <w:rFonts w:ascii="Arial" w:hAnsi="Arial" w:cs="Arial"/>
          </w:rPr>
          <w:t>от 19.09.2023 № 1054</w:t>
        </w:r>
      </w:hyperlink>
      <w:r>
        <w:rPr>
          <w:rFonts w:ascii="Arial" w:hAnsi="Arial" w:cs="Arial"/>
          <w:sz w:val="24"/>
        </w:rPr>
        <w:t>)</w:t>
      </w:r>
    </w:p>
    <w:p w:rsidR="007F2E4D" w:rsidRDefault="007F2E4D" w:rsidP="007F2E4D">
      <w:pPr>
        <w:pStyle w:val="af"/>
        <w:tabs>
          <w:tab w:val="center" w:pos="709"/>
          <w:tab w:val="center" w:pos="6237"/>
        </w:tabs>
        <w:spacing w:line="0" w:lineRule="atLeast"/>
        <w:ind w:firstLine="0"/>
        <w:rPr>
          <w:rFonts w:ascii="Arial" w:hAnsi="Arial" w:cs="Arial"/>
          <w:sz w:val="24"/>
        </w:rPr>
      </w:pPr>
      <w:r w:rsidRPr="00DF12CE">
        <w:rPr>
          <w:rFonts w:ascii="Arial" w:hAnsi="Arial" w:cs="Arial"/>
          <w:sz w:val="24"/>
        </w:rPr>
        <w:t xml:space="preserve">(Приложение </w:t>
      </w:r>
      <w:r>
        <w:rPr>
          <w:rFonts w:ascii="Arial" w:hAnsi="Arial" w:cs="Arial"/>
          <w:sz w:val="24"/>
        </w:rPr>
        <w:t xml:space="preserve">9 </w:t>
      </w:r>
      <w:r w:rsidRPr="00DF12CE">
        <w:rPr>
          <w:rFonts w:ascii="Arial" w:hAnsi="Arial" w:cs="Arial"/>
          <w:sz w:val="24"/>
        </w:rPr>
        <w:t>изложено в новой редакции решением Думы</w:t>
      </w:r>
      <w:r>
        <w:rPr>
          <w:rFonts w:ascii="Arial" w:hAnsi="Arial" w:cs="Arial"/>
          <w:sz w:val="24"/>
        </w:rPr>
        <w:t xml:space="preserve"> </w:t>
      </w:r>
      <w:hyperlink r:id="rId17" w:history="1">
        <w:r>
          <w:rPr>
            <w:rStyle w:val="a9"/>
            <w:rFonts w:ascii="Arial" w:hAnsi="Arial" w:cs="Arial"/>
          </w:rPr>
          <w:t>от 03.10.2023 № 1059</w:t>
        </w:r>
      </w:hyperlink>
      <w:r>
        <w:rPr>
          <w:rFonts w:ascii="Arial" w:hAnsi="Arial" w:cs="Arial"/>
          <w:sz w:val="24"/>
        </w:rPr>
        <w:t>)</w:t>
      </w:r>
    </w:p>
    <w:p w:rsidR="007F2E4D" w:rsidRPr="00586404" w:rsidRDefault="007F2E4D" w:rsidP="007F2E4D">
      <w:pPr>
        <w:pStyle w:val="af"/>
        <w:tabs>
          <w:tab w:val="center" w:pos="709"/>
          <w:tab w:val="center" w:pos="6237"/>
        </w:tabs>
        <w:spacing w:line="0" w:lineRule="atLeast"/>
        <w:ind w:firstLine="0"/>
        <w:rPr>
          <w:rFonts w:ascii="Arial" w:hAnsi="Arial" w:cs="Arial"/>
          <w:sz w:val="24"/>
        </w:rPr>
      </w:pPr>
      <w:r w:rsidRPr="00DF12CE">
        <w:rPr>
          <w:rFonts w:ascii="Arial" w:hAnsi="Arial" w:cs="Arial"/>
          <w:sz w:val="24"/>
        </w:rPr>
        <w:t xml:space="preserve">(Приложение </w:t>
      </w:r>
      <w:r>
        <w:rPr>
          <w:rFonts w:ascii="Arial" w:hAnsi="Arial" w:cs="Arial"/>
          <w:sz w:val="24"/>
        </w:rPr>
        <w:t xml:space="preserve">9 </w:t>
      </w:r>
      <w:r w:rsidRPr="00DF12CE">
        <w:rPr>
          <w:rFonts w:ascii="Arial" w:hAnsi="Arial" w:cs="Arial"/>
          <w:sz w:val="24"/>
        </w:rPr>
        <w:t>изложено в новой редакции решением Думы</w:t>
      </w:r>
      <w:r>
        <w:rPr>
          <w:rFonts w:ascii="Arial" w:hAnsi="Arial" w:cs="Arial"/>
          <w:sz w:val="24"/>
        </w:rPr>
        <w:t xml:space="preserve"> </w:t>
      </w:r>
      <w:hyperlink r:id="rId18" w:history="1">
        <w:r>
          <w:rPr>
            <w:rStyle w:val="a9"/>
            <w:rFonts w:ascii="Arial" w:hAnsi="Arial" w:cs="Arial"/>
          </w:rPr>
          <w:t>от 19.10.2023 № 1062</w:t>
        </w:r>
      </w:hyperlink>
      <w:r>
        <w:rPr>
          <w:rFonts w:ascii="Arial" w:hAnsi="Arial" w:cs="Arial"/>
          <w:sz w:val="24"/>
        </w:rPr>
        <w:t>)</w:t>
      </w:r>
    </w:p>
    <w:p w:rsidR="007F2E4D" w:rsidRDefault="007F2E4D" w:rsidP="007F2E4D">
      <w:pPr>
        <w:pStyle w:val="af"/>
        <w:tabs>
          <w:tab w:val="center" w:pos="709"/>
        </w:tabs>
        <w:spacing w:line="0" w:lineRule="atLeast"/>
        <w:ind w:hanging="1"/>
        <w:rPr>
          <w:rFonts w:ascii="Arial" w:hAnsi="Arial" w:cs="Arial"/>
          <w:sz w:val="24"/>
        </w:rPr>
      </w:pPr>
      <w:r w:rsidRPr="00DF12CE">
        <w:rPr>
          <w:rFonts w:ascii="Arial" w:hAnsi="Arial" w:cs="Arial"/>
          <w:sz w:val="24"/>
        </w:rPr>
        <w:t xml:space="preserve">(Приложение </w:t>
      </w:r>
      <w:r>
        <w:rPr>
          <w:rFonts w:ascii="Arial" w:hAnsi="Arial" w:cs="Arial"/>
          <w:sz w:val="24"/>
        </w:rPr>
        <w:t xml:space="preserve">9 </w:t>
      </w:r>
      <w:r w:rsidRPr="00DF12CE">
        <w:rPr>
          <w:rFonts w:ascii="Arial" w:hAnsi="Arial" w:cs="Arial"/>
          <w:sz w:val="24"/>
        </w:rPr>
        <w:t>изложено в новой редакции решением Думы</w:t>
      </w:r>
      <w:r>
        <w:rPr>
          <w:rFonts w:ascii="Arial" w:hAnsi="Arial" w:cs="Arial"/>
          <w:sz w:val="24"/>
        </w:rPr>
        <w:t xml:space="preserve"> </w:t>
      </w:r>
      <w:hyperlink r:id="rId19" w:history="1">
        <w:r>
          <w:rPr>
            <w:rStyle w:val="a9"/>
            <w:rFonts w:ascii="Arial" w:hAnsi="Arial" w:cs="Arial"/>
          </w:rPr>
          <w:t>от 09.11.2023 № 1066</w:t>
        </w:r>
      </w:hyperlink>
      <w:r>
        <w:rPr>
          <w:rFonts w:ascii="Arial" w:hAnsi="Arial" w:cs="Arial"/>
          <w:sz w:val="24"/>
        </w:rPr>
        <w:t>)</w:t>
      </w:r>
    </w:p>
    <w:p w:rsidR="007F2E4D" w:rsidRDefault="007F2E4D" w:rsidP="007F2E4D">
      <w:pPr>
        <w:pStyle w:val="af"/>
        <w:tabs>
          <w:tab w:val="center" w:pos="709"/>
        </w:tabs>
        <w:spacing w:line="0" w:lineRule="atLeast"/>
        <w:ind w:hanging="1"/>
        <w:rPr>
          <w:rFonts w:ascii="Arial" w:hAnsi="Arial" w:cs="Arial"/>
          <w:sz w:val="24"/>
        </w:rPr>
      </w:pPr>
      <w:r w:rsidRPr="00DF12CE">
        <w:rPr>
          <w:rFonts w:ascii="Arial" w:hAnsi="Arial" w:cs="Arial"/>
          <w:sz w:val="24"/>
        </w:rPr>
        <w:t xml:space="preserve">(Приложение </w:t>
      </w:r>
      <w:r>
        <w:rPr>
          <w:rFonts w:ascii="Arial" w:hAnsi="Arial" w:cs="Arial"/>
          <w:sz w:val="24"/>
        </w:rPr>
        <w:t xml:space="preserve">9 </w:t>
      </w:r>
      <w:r w:rsidRPr="00DF12CE">
        <w:rPr>
          <w:rFonts w:ascii="Arial" w:hAnsi="Arial" w:cs="Arial"/>
          <w:sz w:val="24"/>
        </w:rPr>
        <w:t>изложено в новой редакции решением Думы</w:t>
      </w:r>
      <w:r>
        <w:rPr>
          <w:rFonts w:ascii="Arial" w:hAnsi="Arial" w:cs="Arial"/>
          <w:sz w:val="24"/>
        </w:rPr>
        <w:t xml:space="preserve"> </w:t>
      </w:r>
      <w:hyperlink r:id="rId20" w:history="1">
        <w:r>
          <w:rPr>
            <w:rStyle w:val="a9"/>
            <w:rFonts w:ascii="Arial" w:hAnsi="Arial" w:cs="Arial"/>
          </w:rPr>
          <w:t>от 17.11.2023 № 1090</w:t>
        </w:r>
      </w:hyperlink>
      <w:r>
        <w:rPr>
          <w:rFonts w:ascii="Arial" w:hAnsi="Arial" w:cs="Arial"/>
          <w:sz w:val="24"/>
        </w:rPr>
        <w:t>)</w:t>
      </w:r>
    </w:p>
    <w:p w:rsidR="007F2E4D" w:rsidRPr="00586404" w:rsidRDefault="007F2E4D" w:rsidP="007F2E4D">
      <w:pPr>
        <w:pStyle w:val="af"/>
        <w:tabs>
          <w:tab w:val="center" w:pos="709"/>
          <w:tab w:val="center" w:pos="6237"/>
        </w:tabs>
        <w:spacing w:line="0" w:lineRule="atLeast"/>
        <w:ind w:firstLine="0"/>
        <w:rPr>
          <w:rFonts w:ascii="Arial" w:hAnsi="Arial" w:cs="Arial"/>
          <w:sz w:val="24"/>
        </w:rPr>
      </w:pPr>
      <w:r w:rsidRPr="009609A1">
        <w:rPr>
          <w:rFonts w:ascii="Arial" w:hAnsi="Arial" w:cs="Arial"/>
          <w:sz w:val="24"/>
        </w:rPr>
        <w:t xml:space="preserve">(Приложение </w:t>
      </w:r>
      <w:r>
        <w:rPr>
          <w:rFonts w:ascii="Arial" w:hAnsi="Arial" w:cs="Arial"/>
          <w:sz w:val="24"/>
        </w:rPr>
        <w:t>9</w:t>
      </w:r>
      <w:r w:rsidRPr="009609A1">
        <w:rPr>
          <w:rFonts w:ascii="Arial" w:hAnsi="Arial" w:cs="Arial"/>
          <w:sz w:val="24"/>
        </w:rPr>
        <w:t xml:space="preserve"> изложено в новой редакции решением Думы</w:t>
      </w:r>
      <w:r>
        <w:rPr>
          <w:rFonts w:ascii="Arial" w:hAnsi="Arial" w:cs="Arial"/>
          <w:sz w:val="24"/>
        </w:rPr>
        <w:t xml:space="preserve"> </w:t>
      </w:r>
      <w:hyperlink r:id="rId21" w:history="1">
        <w:r>
          <w:rPr>
            <w:rStyle w:val="a9"/>
            <w:rFonts w:ascii="Arial" w:hAnsi="Arial" w:cs="Arial"/>
          </w:rPr>
          <w:t>от 28.11.2023 № 1092</w:t>
        </w:r>
      </w:hyperlink>
      <w:r>
        <w:rPr>
          <w:rFonts w:ascii="Arial" w:hAnsi="Arial" w:cs="Arial"/>
          <w:sz w:val="24"/>
        </w:rPr>
        <w:t>)</w:t>
      </w:r>
    </w:p>
    <w:p w:rsidR="007F2E4D" w:rsidRDefault="007F2E4D" w:rsidP="007F2E4D">
      <w:pPr>
        <w:pStyle w:val="af"/>
        <w:tabs>
          <w:tab w:val="center" w:pos="709"/>
        </w:tabs>
        <w:spacing w:line="0" w:lineRule="atLeast"/>
        <w:ind w:hanging="1"/>
        <w:rPr>
          <w:rFonts w:ascii="Arial" w:hAnsi="Arial" w:cs="Arial"/>
          <w:b/>
          <w:sz w:val="24"/>
        </w:rPr>
      </w:pPr>
      <w:r w:rsidRPr="009609A1">
        <w:rPr>
          <w:rFonts w:ascii="Arial" w:hAnsi="Arial" w:cs="Arial"/>
          <w:sz w:val="24"/>
        </w:rPr>
        <w:t xml:space="preserve">(Приложение </w:t>
      </w:r>
      <w:r>
        <w:rPr>
          <w:rFonts w:ascii="Arial" w:hAnsi="Arial" w:cs="Arial"/>
          <w:sz w:val="24"/>
        </w:rPr>
        <w:t>9</w:t>
      </w:r>
      <w:r w:rsidRPr="009609A1">
        <w:rPr>
          <w:rFonts w:ascii="Arial" w:hAnsi="Arial" w:cs="Arial"/>
          <w:sz w:val="24"/>
        </w:rPr>
        <w:t xml:space="preserve"> изложено в новой редакции решением Думы</w:t>
      </w:r>
      <w:r>
        <w:rPr>
          <w:rFonts w:ascii="Arial" w:hAnsi="Arial" w:cs="Arial"/>
          <w:sz w:val="24"/>
        </w:rPr>
        <w:t xml:space="preserve"> </w:t>
      </w:r>
      <w:hyperlink r:id="rId22" w:history="1">
        <w:r>
          <w:rPr>
            <w:rStyle w:val="a9"/>
            <w:rFonts w:ascii="Arial" w:hAnsi="Arial" w:cs="Arial"/>
          </w:rPr>
          <w:t>от 20.12.2023 № 1095</w:t>
        </w:r>
      </w:hyperlink>
      <w:r>
        <w:rPr>
          <w:rFonts w:ascii="Arial" w:hAnsi="Arial" w:cs="Arial"/>
          <w:sz w:val="24"/>
        </w:rPr>
        <w:t>)</w:t>
      </w:r>
    </w:p>
    <w:p w:rsidR="007F2E4D" w:rsidRPr="00DF12CE" w:rsidRDefault="007F2E4D" w:rsidP="007F2E4D">
      <w:pPr>
        <w:pStyle w:val="af"/>
        <w:tabs>
          <w:tab w:val="center" w:pos="709"/>
          <w:tab w:val="center" w:pos="6237"/>
        </w:tabs>
        <w:spacing w:line="0" w:lineRule="atLeast"/>
        <w:ind w:firstLine="0"/>
        <w:rPr>
          <w:rFonts w:ascii="Arial" w:hAnsi="Arial" w:cs="Arial"/>
          <w:sz w:val="24"/>
        </w:rPr>
      </w:pPr>
      <w:r w:rsidRPr="00F70658">
        <w:rPr>
          <w:rFonts w:ascii="Arial" w:hAnsi="Arial" w:cs="Arial"/>
          <w:sz w:val="24"/>
        </w:rPr>
        <w:t xml:space="preserve">(Приложение </w:t>
      </w:r>
      <w:r>
        <w:rPr>
          <w:rFonts w:ascii="Arial" w:hAnsi="Arial" w:cs="Arial"/>
          <w:sz w:val="24"/>
        </w:rPr>
        <w:t>9</w:t>
      </w:r>
      <w:r w:rsidRPr="00F70658">
        <w:rPr>
          <w:rFonts w:ascii="Arial" w:hAnsi="Arial" w:cs="Arial"/>
          <w:sz w:val="24"/>
        </w:rPr>
        <w:t xml:space="preserve"> изложено в новой редакции решением Думы</w:t>
      </w:r>
      <w:r>
        <w:rPr>
          <w:rFonts w:ascii="Arial" w:hAnsi="Arial" w:cs="Arial"/>
          <w:sz w:val="24"/>
        </w:rPr>
        <w:t xml:space="preserve"> </w:t>
      </w:r>
      <w:hyperlink r:id="rId23" w:history="1">
        <w:r>
          <w:rPr>
            <w:rStyle w:val="a9"/>
            <w:rFonts w:ascii="Arial" w:hAnsi="Arial" w:cs="Arial"/>
          </w:rPr>
          <w:t>от 26.12.2023 № 1099</w:t>
        </w:r>
      </w:hyperlink>
      <w:r>
        <w:rPr>
          <w:rFonts w:ascii="Arial" w:hAnsi="Arial" w:cs="Arial"/>
          <w:sz w:val="24"/>
        </w:rPr>
        <w:t>)</w:t>
      </w:r>
    </w:p>
    <w:bookmarkEnd w:id="0"/>
    <w:p w:rsidR="007F2E4D" w:rsidRDefault="007F2E4D" w:rsidP="007F2E4D">
      <w:pPr>
        <w:pStyle w:val="af"/>
        <w:tabs>
          <w:tab w:val="center" w:pos="709"/>
        </w:tabs>
        <w:spacing w:line="0" w:lineRule="atLeast"/>
        <w:ind w:hanging="1"/>
        <w:rPr>
          <w:rFonts w:ascii="Arial" w:hAnsi="Arial" w:cs="Arial"/>
          <w:b/>
          <w:sz w:val="24"/>
        </w:rPr>
      </w:pPr>
    </w:p>
    <w:p w:rsidR="007F2E4D" w:rsidRPr="00C3700D" w:rsidRDefault="007F2E4D" w:rsidP="007F2E4D">
      <w:pPr>
        <w:pStyle w:val="af"/>
        <w:tabs>
          <w:tab w:val="center" w:pos="709"/>
          <w:tab w:val="center" w:pos="6237"/>
        </w:tabs>
        <w:spacing w:line="0" w:lineRule="atLeast"/>
        <w:ind w:left="6237" w:hanging="1134"/>
        <w:rPr>
          <w:rFonts w:ascii="Arial" w:hAnsi="Arial" w:cs="Arial"/>
          <w:b/>
          <w:sz w:val="32"/>
          <w:szCs w:val="32"/>
        </w:rPr>
      </w:pPr>
      <w:r w:rsidRPr="00C3700D">
        <w:rPr>
          <w:rFonts w:ascii="Arial" w:hAnsi="Arial" w:cs="Arial"/>
          <w:b/>
          <w:sz w:val="32"/>
          <w:szCs w:val="32"/>
        </w:rPr>
        <w:t>Приложение 9 к решению</w:t>
      </w:r>
    </w:p>
    <w:p w:rsidR="007F2E4D" w:rsidRPr="00C3700D" w:rsidRDefault="007F2E4D" w:rsidP="007F2E4D">
      <w:pPr>
        <w:pStyle w:val="af"/>
        <w:tabs>
          <w:tab w:val="center" w:pos="709"/>
          <w:tab w:val="center" w:pos="6237"/>
          <w:tab w:val="center" w:pos="6663"/>
        </w:tabs>
        <w:spacing w:line="0" w:lineRule="atLeast"/>
        <w:ind w:left="6237" w:hanging="1134"/>
        <w:rPr>
          <w:rFonts w:ascii="Arial" w:hAnsi="Arial" w:cs="Arial"/>
          <w:b/>
          <w:sz w:val="32"/>
          <w:szCs w:val="32"/>
        </w:rPr>
      </w:pPr>
      <w:r w:rsidRPr="00C3700D">
        <w:rPr>
          <w:rFonts w:ascii="Arial" w:hAnsi="Arial" w:cs="Arial"/>
          <w:b/>
          <w:sz w:val="32"/>
          <w:szCs w:val="32"/>
        </w:rPr>
        <w:t>Думы Кондинского района</w:t>
      </w:r>
    </w:p>
    <w:p w:rsidR="007F2E4D" w:rsidRPr="00997D33" w:rsidRDefault="007F2E4D" w:rsidP="007F2E4D">
      <w:pPr>
        <w:tabs>
          <w:tab w:val="center" w:pos="6237"/>
          <w:tab w:val="center" w:pos="7230"/>
        </w:tabs>
        <w:ind w:left="6237" w:hanging="1134"/>
        <w:rPr>
          <w:rFonts w:cs="Arial"/>
          <w:b/>
        </w:rPr>
      </w:pPr>
      <w:r w:rsidRPr="00C3700D">
        <w:rPr>
          <w:rFonts w:cs="Arial"/>
          <w:b/>
          <w:sz w:val="32"/>
          <w:szCs w:val="32"/>
        </w:rPr>
        <w:t>от 23.12.2022 № 962</w:t>
      </w:r>
    </w:p>
    <w:p w:rsidR="007F2E4D" w:rsidRPr="00372B98" w:rsidRDefault="007F2E4D" w:rsidP="007F2E4D">
      <w:pPr>
        <w:tabs>
          <w:tab w:val="center" w:pos="7230"/>
        </w:tabs>
        <w:rPr>
          <w:rFonts w:cs="Arial"/>
        </w:rPr>
      </w:pPr>
    </w:p>
    <w:p w:rsidR="007F2E4D" w:rsidRPr="00146D49" w:rsidRDefault="007F2E4D" w:rsidP="007F2E4D">
      <w:pPr>
        <w:pStyle w:val="af"/>
        <w:tabs>
          <w:tab w:val="center" w:pos="709"/>
          <w:tab w:val="center" w:pos="6237"/>
        </w:tabs>
        <w:spacing w:line="0" w:lineRule="atLeast"/>
        <w:ind w:firstLine="992"/>
        <w:jc w:val="center"/>
        <w:rPr>
          <w:rFonts w:ascii="Arial" w:hAnsi="Arial" w:cs="Arial"/>
          <w:b/>
          <w:sz w:val="30"/>
          <w:szCs w:val="30"/>
        </w:rPr>
      </w:pPr>
      <w:r w:rsidRPr="00146D49">
        <w:rPr>
          <w:rFonts w:ascii="Arial" w:hAnsi="Arial" w:cs="Arial"/>
          <w:b/>
          <w:sz w:val="30"/>
          <w:szCs w:val="30"/>
        </w:rPr>
        <w:t>Ведомственная структура расходов бюджета муниципального образования Кондинский район на 2023 год</w:t>
      </w:r>
    </w:p>
    <w:p w:rsidR="007F2E4D" w:rsidRDefault="007F2E4D" w:rsidP="007F2E4D">
      <w:pPr>
        <w:pStyle w:val="af"/>
        <w:tabs>
          <w:tab w:val="center" w:pos="709"/>
          <w:tab w:val="center" w:pos="6237"/>
        </w:tabs>
        <w:spacing w:line="0" w:lineRule="atLeast"/>
        <w:ind w:firstLine="992"/>
        <w:jc w:val="center"/>
        <w:rPr>
          <w:rFonts w:ascii="Arial" w:hAnsi="Arial" w:cs="Arial"/>
          <w:b/>
          <w:sz w:val="24"/>
        </w:rPr>
      </w:pPr>
    </w:p>
    <w:tbl>
      <w:tblPr>
        <w:tblW w:w="9343" w:type="dxa"/>
        <w:jc w:val="center"/>
        <w:tblInd w:w="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9"/>
        <w:gridCol w:w="567"/>
        <w:gridCol w:w="426"/>
        <w:gridCol w:w="425"/>
        <w:gridCol w:w="1134"/>
        <w:gridCol w:w="567"/>
        <w:gridCol w:w="1417"/>
        <w:gridCol w:w="1418"/>
      </w:tblGrid>
      <w:tr w:rsidR="007F2E4D" w:rsidRPr="00672F17" w:rsidTr="00F22D8C">
        <w:trPr>
          <w:trHeight w:val="68"/>
          <w:jc w:val="center"/>
        </w:trPr>
        <w:tc>
          <w:tcPr>
            <w:tcW w:w="3389" w:type="dxa"/>
            <w:tcBorders>
              <w:top w:val="nil"/>
              <w:left w:val="nil"/>
              <w:bottom w:val="single" w:sz="4" w:space="0" w:color="auto"/>
              <w:right w:val="nil"/>
            </w:tcBorders>
            <w:shd w:val="clear" w:color="auto" w:fill="auto"/>
            <w:noWrap/>
            <w:vAlign w:val="bottom"/>
            <w:hideMark/>
          </w:tcPr>
          <w:p w:rsidR="007F2E4D" w:rsidRPr="00672F17" w:rsidRDefault="007F2E4D" w:rsidP="00F22D8C">
            <w:pPr>
              <w:ind w:firstLine="0"/>
              <w:rPr>
                <w:rFonts w:cs="Arial"/>
                <w:sz w:val="16"/>
                <w:szCs w:val="16"/>
              </w:rPr>
            </w:pPr>
          </w:p>
        </w:tc>
        <w:tc>
          <w:tcPr>
            <w:tcW w:w="567" w:type="dxa"/>
            <w:tcBorders>
              <w:top w:val="nil"/>
              <w:left w:val="nil"/>
              <w:bottom w:val="single" w:sz="4" w:space="0" w:color="auto"/>
              <w:right w:val="nil"/>
            </w:tcBorders>
            <w:shd w:val="clear" w:color="auto" w:fill="auto"/>
            <w:noWrap/>
            <w:vAlign w:val="bottom"/>
            <w:hideMark/>
          </w:tcPr>
          <w:p w:rsidR="007F2E4D" w:rsidRPr="00672F17" w:rsidRDefault="007F2E4D" w:rsidP="00F22D8C">
            <w:pPr>
              <w:ind w:firstLine="0"/>
              <w:rPr>
                <w:rFonts w:cs="Arial"/>
                <w:sz w:val="16"/>
                <w:szCs w:val="16"/>
              </w:rPr>
            </w:pPr>
          </w:p>
        </w:tc>
        <w:tc>
          <w:tcPr>
            <w:tcW w:w="426" w:type="dxa"/>
            <w:tcBorders>
              <w:top w:val="nil"/>
              <w:left w:val="nil"/>
              <w:bottom w:val="single" w:sz="4" w:space="0" w:color="auto"/>
              <w:right w:val="nil"/>
            </w:tcBorders>
            <w:shd w:val="clear" w:color="auto" w:fill="auto"/>
            <w:noWrap/>
            <w:vAlign w:val="bottom"/>
            <w:hideMark/>
          </w:tcPr>
          <w:p w:rsidR="007F2E4D" w:rsidRPr="00672F17" w:rsidRDefault="007F2E4D" w:rsidP="00F22D8C">
            <w:pPr>
              <w:ind w:firstLine="0"/>
              <w:rPr>
                <w:rFonts w:cs="Arial"/>
                <w:sz w:val="16"/>
                <w:szCs w:val="16"/>
              </w:rPr>
            </w:pPr>
          </w:p>
        </w:tc>
        <w:tc>
          <w:tcPr>
            <w:tcW w:w="425" w:type="dxa"/>
            <w:tcBorders>
              <w:top w:val="nil"/>
              <w:left w:val="nil"/>
              <w:bottom w:val="single" w:sz="4" w:space="0" w:color="auto"/>
              <w:right w:val="nil"/>
            </w:tcBorders>
            <w:shd w:val="clear" w:color="auto" w:fill="auto"/>
            <w:noWrap/>
            <w:vAlign w:val="bottom"/>
            <w:hideMark/>
          </w:tcPr>
          <w:p w:rsidR="007F2E4D" w:rsidRPr="00672F17" w:rsidRDefault="007F2E4D" w:rsidP="00F22D8C">
            <w:pPr>
              <w:ind w:firstLine="0"/>
              <w:rPr>
                <w:rFonts w:cs="Arial"/>
                <w:sz w:val="16"/>
                <w:szCs w:val="16"/>
              </w:rPr>
            </w:pPr>
          </w:p>
        </w:tc>
        <w:tc>
          <w:tcPr>
            <w:tcW w:w="1134" w:type="dxa"/>
            <w:tcBorders>
              <w:top w:val="nil"/>
              <w:left w:val="nil"/>
              <w:bottom w:val="single" w:sz="4" w:space="0" w:color="auto"/>
              <w:right w:val="nil"/>
            </w:tcBorders>
            <w:shd w:val="clear" w:color="auto" w:fill="auto"/>
            <w:noWrap/>
            <w:vAlign w:val="bottom"/>
            <w:hideMark/>
          </w:tcPr>
          <w:p w:rsidR="007F2E4D" w:rsidRPr="00672F17" w:rsidRDefault="007F2E4D" w:rsidP="00F22D8C">
            <w:pPr>
              <w:ind w:firstLine="0"/>
              <w:rPr>
                <w:rFonts w:cs="Arial"/>
                <w:sz w:val="16"/>
                <w:szCs w:val="16"/>
              </w:rPr>
            </w:pPr>
          </w:p>
        </w:tc>
        <w:tc>
          <w:tcPr>
            <w:tcW w:w="567" w:type="dxa"/>
            <w:tcBorders>
              <w:top w:val="nil"/>
              <w:left w:val="nil"/>
              <w:bottom w:val="single" w:sz="4" w:space="0" w:color="auto"/>
              <w:right w:val="nil"/>
            </w:tcBorders>
            <w:shd w:val="clear" w:color="auto" w:fill="auto"/>
            <w:noWrap/>
            <w:vAlign w:val="bottom"/>
            <w:hideMark/>
          </w:tcPr>
          <w:p w:rsidR="007F2E4D" w:rsidRPr="00672F17" w:rsidRDefault="007F2E4D" w:rsidP="00F22D8C">
            <w:pPr>
              <w:ind w:firstLine="0"/>
              <w:rPr>
                <w:rFonts w:cs="Arial"/>
                <w:sz w:val="16"/>
                <w:szCs w:val="16"/>
              </w:rPr>
            </w:pPr>
          </w:p>
        </w:tc>
        <w:tc>
          <w:tcPr>
            <w:tcW w:w="1417" w:type="dxa"/>
            <w:tcBorders>
              <w:top w:val="nil"/>
              <w:left w:val="nil"/>
              <w:bottom w:val="single" w:sz="4" w:space="0" w:color="auto"/>
              <w:right w:val="nil"/>
            </w:tcBorders>
            <w:shd w:val="clear" w:color="auto" w:fill="auto"/>
            <w:noWrap/>
            <w:vAlign w:val="bottom"/>
            <w:hideMark/>
          </w:tcPr>
          <w:p w:rsidR="007F2E4D" w:rsidRPr="00672F17" w:rsidRDefault="007F2E4D" w:rsidP="00F22D8C">
            <w:pPr>
              <w:ind w:firstLine="0"/>
              <w:rPr>
                <w:rFonts w:cs="Arial"/>
                <w:sz w:val="16"/>
                <w:szCs w:val="16"/>
              </w:rPr>
            </w:pPr>
          </w:p>
        </w:tc>
        <w:tc>
          <w:tcPr>
            <w:tcW w:w="1418" w:type="dxa"/>
            <w:tcBorders>
              <w:top w:val="nil"/>
              <w:left w:val="nil"/>
              <w:bottom w:val="single" w:sz="4" w:space="0" w:color="auto"/>
              <w:right w:val="nil"/>
            </w:tcBorders>
            <w:shd w:val="clear" w:color="auto" w:fill="auto"/>
            <w:noWrap/>
            <w:vAlign w:val="bottom"/>
            <w:hideMark/>
          </w:tcPr>
          <w:p w:rsidR="007F2E4D" w:rsidRPr="00672F17" w:rsidRDefault="007F2E4D" w:rsidP="00F22D8C">
            <w:pPr>
              <w:ind w:firstLine="0"/>
              <w:jc w:val="center"/>
              <w:rPr>
                <w:rFonts w:cs="Arial"/>
                <w:sz w:val="16"/>
                <w:szCs w:val="16"/>
              </w:rPr>
            </w:pPr>
            <w:r w:rsidRPr="00672F17">
              <w:rPr>
                <w:rFonts w:cs="Arial"/>
                <w:sz w:val="16"/>
                <w:szCs w:val="16"/>
              </w:rPr>
              <w:t>(в рублях)</w:t>
            </w:r>
          </w:p>
        </w:tc>
      </w:tr>
      <w:tr w:rsidR="007F2E4D" w:rsidRPr="00672F17" w:rsidTr="00F22D8C">
        <w:trPr>
          <w:trHeight w:val="276"/>
          <w:jc w:val="center"/>
        </w:trPr>
        <w:tc>
          <w:tcPr>
            <w:tcW w:w="3389" w:type="dxa"/>
            <w:vMerge w:val="restart"/>
            <w:tcBorders>
              <w:top w:val="single" w:sz="4" w:space="0" w:color="auto"/>
            </w:tcBorders>
            <w:shd w:val="clear" w:color="auto" w:fill="auto"/>
            <w:noWrap/>
            <w:vAlign w:val="center"/>
            <w:hideMark/>
          </w:tcPr>
          <w:p w:rsidR="007F2E4D" w:rsidRPr="00672F17" w:rsidRDefault="007F2E4D" w:rsidP="00F22D8C">
            <w:pPr>
              <w:ind w:firstLine="0"/>
              <w:jc w:val="center"/>
              <w:rPr>
                <w:rFonts w:cs="Arial"/>
                <w:sz w:val="16"/>
                <w:szCs w:val="16"/>
              </w:rPr>
            </w:pPr>
            <w:r w:rsidRPr="00672F17">
              <w:rPr>
                <w:rFonts w:cs="Arial"/>
                <w:sz w:val="16"/>
                <w:szCs w:val="16"/>
              </w:rPr>
              <w:t>Наименование</w:t>
            </w:r>
          </w:p>
        </w:tc>
        <w:tc>
          <w:tcPr>
            <w:tcW w:w="567" w:type="dxa"/>
            <w:vMerge w:val="restart"/>
            <w:tcBorders>
              <w:top w:val="single" w:sz="4" w:space="0" w:color="auto"/>
            </w:tcBorders>
            <w:shd w:val="clear" w:color="auto" w:fill="auto"/>
            <w:vAlign w:val="center"/>
            <w:hideMark/>
          </w:tcPr>
          <w:p w:rsidR="007F2E4D" w:rsidRPr="00672F17" w:rsidRDefault="007F2E4D" w:rsidP="00F22D8C">
            <w:pPr>
              <w:ind w:firstLine="0"/>
              <w:jc w:val="center"/>
              <w:rPr>
                <w:rFonts w:cs="Arial"/>
                <w:sz w:val="16"/>
                <w:szCs w:val="16"/>
              </w:rPr>
            </w:pPr>
            <w:r w:rsidRPr="00672F17">
              <w:rPr>
                <w:rFonts w:cs="Arial"/>
                <w:sz w:val="16"/>
                <w:szCs w:val="16"/>
              </w:rPr>
              <w:t>Вед</w:t>
            </w:r>
          </w:p>
        </w:tc>
        <w:tc>
          <w:tcPr>
            <w:tcW w:w="426" w:type="dxa"/>
            <w:vMerge w:val="restart"/>
            <w:tcBorders>
              <w:top w:val="single" w:sz="4" w:space="0" w:color="auto"/>
            </w:tcBorders>
            <w:shd w:val="clear" w:color="auto" w:fill="auto"/>
            <w:vAlign w:val="center"/>
            <w:hideMark/>
          </w:tcPr>
          <w:p w:rsidR="007F2E4D" w:rsidRPr="00672F17" w:rsidRDefault="007F2E4D" w:rsidP="00F22D8C">
            <w:pPr>
              <w:ind w:firstLine="0"/>
              <w:jc w:val="center"/>
              <w:rPr>
                <w:rFonts w:cs="Arial"/>
                <w:sz w:val="16"/>
                <w:szCs w:val="16"/>
              </w:rPr>
            </w:pPr>
            <w:r w:rsidRPr="00672F17">
              <w:rPr>
                <w:rFonts w:cs="Arial"/>
                <w:sz w:val="16"/>
                <w:szCs w:val="16"/>
              </w:rPr>
              <w:t>Рз</w:t>
            </w:r>
          </w:p>
        </w:tc>
        <w:tc>
          <w:tcPr>
            <w:tcW w:w="425" w:type="dxa"/>
            <w:vMerge w:val="restart"/>
            <w:tcBorders>
              <w:top w:val="single" w:sz="4" w:space="0" w:color="auto"/>
            </w:tcBorders>
            <w:shd w:val="clear" w:color="auto" w:fill="auto"/>
            <w:vAlign w:val="center"/>
            <w:hideMark/>
          </w:tcPr>
          <w:p w:rsidR="007F2E4D" w:rsidRPr="00672F17" w:rsidRDefault="007F2E4D" w:rsidP="00F22D8C">
            <w:pPr>
              <w:ind w:firstLine="0"/>
              <w:jc w:val="center"/>
              <w:rPr>
                <w:rFonts w:cs="Arial"/>
                <w:sz w:val="16"/>
                <w:szCs w:val="16"/>
              </w:rPr>
            </w:pPr>
            <w:r w:rsidRPr="00672F17">
              <w:rPr>
                <w:rFonts w:cs="Arial"/>
                <w:sz w:val="16"/>
                <w:szCs w:val="16"/>
              </w:rPr>
              <w:t>ПР</w:t>
            </w:r>
          </w:p>
        </w:tc>
        <w:tc>
          <w:tcPr>
            <w:tcW w:w="1134" w:type="dxa"/>
            <w:vMerge w:val="restart"/>
            <w:tcBorders>
              <w:top w:val="single" w:sz="4" w:space="0" w:color="auto"/>
            </w:tcBorders>
            <w:shd w:val="clear" w:color="auto" w:fill="auto"/>
            <w:vAlign w:val="center"/>
            <w:hideMark/>
          </w:tcPr>
          <w:p w:rsidR="007F2E4D" w:rsidRPr="00672F17" w:rsidRDefault="007F2E4D" w:rsidP="00F22D8C">
            <w:pPr>
              <w:ind w:firstLine="0"/>
              <w:jc w:val="center"/>
              <w:rPr>
                <w:rFonts w:cs="Arial"/>
                <w:sz w:val="16"/>
                <w:szCs w:val="16"/>
              </w:rPr>
            </w:pPr>
            <w:r w:rsidRPr="00672F17">
              <w:rPr>
                <w:rFonts w:cs="Arial"/>
                <w:sz w:val="16"/>
                <w:szCs w:val="16"/>
              </w:rPr>
              <w:t>ЦСР</w:t>
            </w:r>
          </w:p>
        </w:tc>
        <w:tc>
          <w:tcPr>
            <w:tcW w:w="567" w:type="dxa"/>
            <w:vMerge w:val="restart"/>
            <w:tcBorders>
              <w:top w:val="single" w:sz="4" w:space="0" w:color="auto"/>
            </w:tcBorders>
            <w:shd w:val="clear" w:color="auto" w:fill="auto"/>
            <w:vAlign w:val="center"/>
            <w:hideMark/>
          </w:tcPr>
          <w:p w:rsidR="007F2E4D" w:rsidRPr="00672F17" w:rsidRDefault="007F2E4D" w:rsidP="00F22D8C">
            <w:pPr>
              <w:ind w:firstLine="0"/>
              <w:jc w:val="center"/>
              <w:rPr>
                <w:rFonts w:cs="Arial"/>
                <w:sz w:val="16"/>
                <w:szCs w:val="16"/>
              </w:rPr>
            </w:pPr>
            <w:r w:rsidRPr="00672F17">
              <w:rPr>
                <w:rFonts w:cs="Arial"/>
                <w:sz w:val="16"/>
                <w:szCs w:val="16"/>
              </w:rPr>
              <w:t>ВР</w:t>
            </w:r>
          </w:p>
        </w:tc>
        <w:tc>
          <w:tcPr>
            <w:tcW w:w="1417" w:type="dxa"/>
            <w:vMerge w:val="restart"/>
            <w:tcBorders>
              <w:top w:val="single" w:sz="4" w:space="0" w:color="auto"/>
            </w:tcBorders>
            <w:shd w:val="clear" w:color="auto" w:fill="auto"/>
            <w:vAlign w:val="center"/>
            <w:hideMark/>
          </w:tcPr>
          <w:p w:rsidR="007F2E4D" w:rsidRPr="00672F17" w:rsidRDefault="007F2E4D" w:rsidP="00F22D8C">
            <w:pPr>
              <w:ind w:firstLine="0"/>
              <w:jc w:val="center"/>
              <w:rPr>
                <w:rFonts w:cs="Arial"/>
                <w:sz w:val="16"/>
                <w:szCs w:val="16"/>
              </w:rPr>
            </w:pPr>
            <w:r w:rsidRPr="00672F17">
              <w:rPr>
                <w:rFonts w:cs="Arial"/>
                <w:sz w:val="16"/>
                <w:szCs w:val="16"/>
              </w:rPr>
              <w:t>Сумма на год</w:t>
            </w:r>
          </w:p>
        </w:tc>
        <w:tc>
          <w:tcPr>
            <w:tcW w:w="1418" w:type="dxa"/>
            <w:vMerge w:val="restart"/>
            <w:tcBorders>
              <w:top w:val="single" w:sz="4" w:space="0" w:color="auto"/>
            </w:tcBorders>
            <w:shd w:val="clear" w:color="auto" w:fill="auto"/>
            <w:vAlign w:val="center"/>
            <w:hideMark/>
          </w:tcPr>
          <w:p w:rsidR="007F2E4D" w:rsidRPr="00672F17" w:rsidRDefault="007F2E4D" w:rsidP="00F22D8C">
            <w:pPr>
              <w:ind w:firstLine="0"/>
              <w:jc w:val="center"/>
              <w:rPr>
                <w:rFonts w:cs="Arial"/>
                <w:sz w:val="16"/>
                <w:szCs w:val="16"/>
              </w:rPr>
            </w:pPr>
            <w:r w:rsidRPr="00672F17">
              <w:rPr>
                <w:rFonts w:cs="Arial"/>
                <w:sz w:val="16"/>
                <w:szCs w:val="16"/>
              </w:rPr>
              <w:t>в том числе за счет субвенций</w:t>
            </w:r>
          </w:p>
        </w:tc>
      </w:tr>
      <w:tr w:rsidR="007F2E4D" w:rsidRPr="00672F17" w:rsidTr="00F22D8C">
        <w:trPr>
          <w:trHeight w:val="276"/>
          <w:jc w:val="center"/>
        </w:trPr>
        <w:tc>
          <w:tcPr>
            <w:tcW w:w="3389" w:type="dxa"/>
            <w:vMerge/>
            <w:vAlign w:val="center"/>
            <w:hideMark/>
          </w:tcPr>
          <w:p w:rsidR="007F2E4D" w:rsidRPr="00672F17" w:rsidRDefault="007F2E4D" w:rsidP="00F22D8C">
            <w:pPr>
              <w:ind w:firstLine="0"/>
              <w:rPr>
                <w:rFonts w:cs="Arial"/>
                <w:sz w:val="16"/>
                <w:szCs w:val="16"/>
              </w:rPr>
            </w:pPr>
          </w:p>
        </w:tc>
        <w:tc>
          <w:tcPr>
            <w:tcW w:w="567" w:type="dxa"/>
            <w:vMerge/>
            <w:vAlign w:val="center"/>
            <w:hideMark/>
          </w:tcPr>
          <w:p w:rsidR="007F2E4D" w:rsidRPr="00672F17" w:rsidRDefault="007F2E4D" w:rsidP="00F22D8C">
            <w:pPr>
              <w:ind w:firstLine="0"/>
              <w:rPr>
                <w:rFonts w:cs="Arial"/>
                <w:sz w:val="16"/>
                <w:szCs w:val="16"/>
              </w:rPr>
            </w:pPr>
          </w:p>
        </w:tc>
        <w:tc>
          <w:tcPr>
            <w:tcW w:w="426" w:type="dxa"/>
            <w:vMerge/>
            <w:vAlign w:val="center"/>
            <w:hideMark/>
          </w:tcPr>
          <w:p w:rsidR="007F2E4D" w:rsidRPr="00672F17" w:rsidRDefault="007F2E4D" w:rsidP="00F22D8C">
            <w:pPr>
              <w:ind w:firstLine="0"/>
              <w:rPr>
                <w:rFonts w:cs="Arial"/>
                <w:sz w:val="16"/>
                <w:szCs w:val="16"/>
              </w:rPr>
            </w:pPr>
          </w:p>
        </w:tc>
        <w:tc>
          <w:tcPr>
            <w:tcW w:w="425" w:type="dxa"/>
            <w:vMerge/>
            <w:vAlign w:val="center"/>
            <w:hideMark/>
          </w:tcPr>
          <w:p w:rsidR="007F2E4D" w:rsidRPr="00672F17" w:rsidRDefault="007F2E4D" w:rsidP="00F22D8C">
            <w:pPr>
              <w:ind w:firstLine="0"/>
              <w:rPr>
                <w:rFonts w:cs="Arial"/>
                <w:sz w:val="16"/>
                <w:szCs w:val="16"/>
              </w:rPr>
            </w:pPr>
          </w:p>
        </w:tc>
        <w:tc>
          <w:tcPr>
            <w:tcW w:w="1134" w:type="dxa"/>
            <w:vMerge/>
            <w:vAlign w:val="center"/>
            <w:hideMark/>
          </w:tcPr>
          <w:p w:rsidR="007F2E4D" w:rsidRPr="00672F17" w:rsidRDefault="007F2E4D" w:rsidP="00F22D8C">
            <w:pPr>
              <w:ind w:firstLine="0"/>
              <w:rPr>
                <w:rFonts w:cs="Arial"/>
                <w:sz w:val="16"/>
                <w:szCs w:val="16"/>
              </w:rPr>
            </w:pPr>
          </w:p>
        </w:tc>
        <w:tc>
          <w:tcPr>
            <w:tcW w:w="567" w:type="dxa"/>
            <w:vMerge/>
            <w:vAlign w:val="center"/>
            <w:hideMark/>
          </w:tcPr>
          <w:p w:rsidR="007F2E4D" w:rsidRPr="00672F17" w:rsidRDefault="007F2E4D" w:rsidP="00F22D8C">
            <w:pPr>
              <w:ind w:firstLine="0"/>
              <w:rPr>
                <w:rFonts w:cs="Arial"/>
                <w:sz w:val="16"/>
                <w:szCs w:val="16"/>
              </w:rPr>
            </w:pPr>
          </w:p>
        </w:tc>
        <w:tc>
          <w:tcPr>
            <w:tcW w:w="1417" w:type="dxa"/>
            <w:vMerge/>
            <w:vAlign w:val="center"/>
            <w:hideMark/>
          </w:tcPr>
          <w:p w:rsidR="007F2E4D" w:rsidRPr="00672F17" w:rsidRDefault="007F2E4D" w:rsidP="00F22D8C">
            <w:pPr>
              <w:ind w:firstLine="0"/>
              <w:rPr>
                <w:rFonts w:cs="Arial"/>
                <w:sz w:val="16"/>
                <w:szCs w:val="16"/>
              </w:rPr>
            </w:pPr>
          </w:p>
        </w:tc>
        <w:tc>
          <w:tcPr>
            <w:tcW w:w="1418" w:type="dxa"/>
            <w:vMerge/>
            <w:vAlign w:val="center"/>
            <w:hideMark/>
          </w:tcPr>
          <w:p w:rsidR="007F2E4D" w:rsidRPr="00672F17" w:rsidRDefault="007F2E4D" w:rsidP="00F22D8C">
            <w:pPr>
              <w:ind w:firstLine="0"/>
              <w:rPr>
                <w:rFonts w:cs="Arial"/>
                <w:sz w:val="16"/>
                <w:szCs w:val="16"/>
              </w:rPr>
            </w:pPr>
          </w:p>
        </w:tc>
      </w:tr>
      <w:tr w:rsidR="007F2E4D" w:rsidRPr="00672F17" w:rsidTr="00F22D8C">
        <w:trPr>
          <w:trHeight w:val="276"/>
          <w:jc w:val="center"/>
        </w:trPr>
        <w:tc>
          <w:tcPr>
            <w:tcW w:w="3389" w:type="dxa"/>
            <w:vMerge/>
            <w:vAlign w:val="center"/>
            <w:hideMark/>
          </w:tcPr>
          <w:p w:rsidR="007F2E4D" w:rsidRPr="00672F17" w:rsidRDefault="007F2E4D" w:rsidP="00F22D8C">
            <w:pPr>
              <w:ind w:firstLine="0"/>
              <w:rPr>
                <w:rFonts w:cs="Arial"/>
                <w:sz w:val="16"/>
                <w:szCs w:val="16"/>
              </w:rPr>
            </w:pPr>
          </w:p>
        </w:tc>
        <w:tc>
          <w:tcPr>
            <w:tcW w:w="567" w:type="dxa"/>
            <w:vMerge/>
            <w:vAlign w:val="center"/>
            <w:hideMark/>
          </w:tcPr>
          <w:p w:rsidR="007F2E4D" w:rsidRPr="00672F17" w:rsidRDefault="007F2E4D" w:rsidP="00F22D8C">
            <w:pPr>
              <w:ind w:firstLine="0"/>
              <w:rPr>
                <w:rFonts w:cs="Arial"/>
                <w:sz w:val="16"/>
                <w:szCs w:val="16"/>
              </w:rPr>
            </w:pPr>
          </w:p>
        </w:tc>
        <w:tc>
          <w:tcPr>
            <w:tcW w:w="426" w:type="dxa"/>
            <w:vMerge/>
            <w:vAlign w:val="center"/>
            <w:hideMark/>
          </w:tcPr>
          <w:p w:rsidR="007F2E4D" w:rsidRPr="00672F17" w:rsidRDefault="007F2E4D" w:rsidP="00F22D8C">
            <w:pPr>
              <w:ind w:firstLine="0"/>
              <w:rPr>
                <w:rFonts w:cs="Arial"/>
                <w:sz w:val="16"/>
                <w:szCs w:val="16"/>
              </w:rPr>
            </w:pPr>
          </w:p>
        </w:tc>
        <w:tc>
          <w:tcPr>
            <w:tcW w:w="425" w:type="dxa"/>
            <w:vMerge/>
            <w:vAlign w:val="center"/>
            <w:hideMark/>
          </w:tcPr>
          <w:p w:rsidR="007F2E4D" w:rsidRPr="00672F17" w:rsidRDefault="007F2E4D" w:rsidP="00F22D8C">
            <w:pPr>
              <w:ind w:firstLine="0"/>
              <w:rPr>
                <w:rFonts w:cs="Arial"/>
                <w:sz w:val="16"/>
                <w:szCs w:val="16"/>
              </w:rPr>
            </w:pPr>
          </w:p>
        </w:tc>
        <w:tc>
          <w:tcPr>
            <w:tcW w:w="1134" w:type="dxa"/>
            <w:vMerge/>
            <w:vAlign w:val="center"/>
            <w:hideMark/>
          </w:tcPr>
          <w:p w:rsidR="007F2E4D" w:rsidRPr="00672F17" w:rsidRDefault="007F2E4D" w:rsidP="00F22D8C">
            <w:pPr>
              <w:ind w:firstLine="0"/>
              <w:rPr>
                <w:rFonts w:cs="Arial"/>
                <w:sz w:val="16"/>
                <w:szCs w:val="16"/>
              </w:rPr>
            </w:pPr>
          </w:p>
        </w:tc>
        <w:tc>
          <w:tcPr>
            <w:tcW w:w="567" w:type="dxa"/>
            <w:vMerge/>
            <w:vAlign w:val="center"/>
            <w:hideMark/>
          </w:tcPr>
          <w:p w:rsidR="007F2E4D" w:rsidRPr="00672F17" w:rsidRDefault="007F2E4D" w:rsidP="00F22D8C">
            <w:pPr>
              <w:ind w:firstLine="0"/>
              <w:rPr>
                <w:rFonts w:cs="Arial"/>
                <w:sz w:val="16"/>
                <w:szCs w:val="16"/>
              </w:rPr>
            </w:pPr>
          </w:p>
        </w:tc>
        <w:tc>
          <w:tcPr>
            <w:tcW w:w="1417" w:type="dxa"/>
            <w:vMerge/>
            <w:vAlign w:val="center"/>
            <w:hideMark/>
          </w:tcPr>
          <w:p w:rsidR="007F2E4D" w:rsidRPr="00672F17" w:rsidRDefault="007F2E4D" w:rsidP="00F22D8C">
            <w:pPr>
              <w:ind w:firstLine="0"/>
              <w:rPr>
                <w:rFonts w:cs="Arial"/>
                <w:sz w:val="16"/>
                <w:szCs w:val="16"/>
              </w:rPr>
            </w:pPr>
          </w:p>
        </w:tc>
        <w:tc>
          <w:tcPr>
            <w:tcW w:w="1418" w:type="dxa"/>
            <w:vMerge/>
            <w:vAlign w:val="center"/>
            <w:hideMark/>
          </w:tcPr>
          <w:p w:rsidR="007F2E4D" w:rsidRPr="00672F17" w:rsidRDefault="007F2E4D" w:rsidP="00F22D8C">
            <w:pPr>
              <w:ind w:firstLine="0"/>
              <w:rPr>
                <w:rFonts w:cs="Arial"/>
                <w:sz w:val="16"/>
                <w:szCs w:val="16"/>
              </w:rPr>
            </w:pPr>
          </w:p>
        </w:tc>
      </w:tr>
      <w:tr w:rsidR="007F2E4D" w:rsidRPr="00672F17" w:rsidTr="00F22D8C">
        <w:trPr>
          <w:trHeight w:val="68"/>
          <w:jc w:val="center"/>
        </w:trPr>
        <w:tc>
          <w:tcPr>
            <w:tcW w:w="3389" w:type="dxa"/>
            <w:shd w:val="clear" w:color="auto" w:fill="auto"/>
            <w:noWrap/>
            <w:vAlign w:val="bottom"/>
            <w:hideMark/>
          </w:tcPr>
          <w:p w:rsidR="007F2E4D" w:rsidRPr="00672F17" w:rsidRDefault="007F2E4D" w:rsidP="00F22D8C">
            <w:pPr>
              <w:ind w:firstLine="0"/>
              <w:jc w:val="center"/>
              <w:rPr>
                <w:rFonts w:cs="Arial"/>
                <w:sz w:val="16"/>
                <w:szCs w:val="16"/>
              </w:rPr>
            </w:pPr>
            <w:r w:rsidRPr="00672F17">
              <w:rPr>
                <w:rFonts w:cs="Arial"/>
                <w:sz w:val="16"/>
                <w:szCs w:val="16"/>
              </w:rPr>
              <w:t>1</w:t>
            </w:r>
          </w:p>
        </w:tc>
        <w:tc>
          <w:tcPr>
            <w:tcW w:w="567" w:type="dxa"/>
            <w:shd w:val="clear" w:color="auto" w:fill="auto"/>
            <w:noWrap/>
            <w:vAlign w:val="bottom"/>
            <w:hideMark/>
          </w:tcPr>
          <w:p w:rsidR="007F2E4D" w:rsidRPr="00672F17" w:rsidRDefault="007F2E4D" w:rsidP="00F22D8C">
            <w:pPr>
              <w:ind w:firstLine="0"/>
              <w:jc w:val="center"/>
              <w:rPr>
                <w:rFonts w:cs="Arial"/>
                <w:sz w:val="16"/>
                <w:szCs w:val="16"/>
              </w:rPr>
            </w:pPr>
            <w:r w:rsidRPr="00672F17">
              <w:rPr>
                <w:rFonts w:cs="Arial"/>
                <w:sz w:val="16"/>
                <w:szCs w:val="16"/>
              </w:rPr>
              <w:t>2</w:t>
            </w:r>
          </w:p>
        </w:tc>
        <w:tc>
          <w:tcPr>
            <w:tcW w:w="426" w:type="dxa"/>
            <w:shd w:val="clear" w:color="auto" w:fill="auto"/>
            <w:noWrap/>
            <w:vAlign w:val="bottom"/>
            <w:hideMark/>
          </w:tcPr>
          <w:p w:rsidR="007F2E4D" w:rsidRPr="00672F17" w:rsidRDefault="007F2E4D" w:rsidP="00F22D8C">
            <w:pPr>
              <w:ind w:firstLine="0"/>
              <w:jc w:val="center"/>
              <w:rPr>
                <w:rFonts w:cs="Arial"/>
                <w:sz w:val="16"/>
                <w:szCs w:val="16"/>
              </w:rPr>
            </w:pPr>
            <w:r w:rsidRPr="00672F17">
              <w:rPr>
                <w:rFonts w:cs="Arial"/>
                <w:sz w:val="16"/>
                <w:szCs w:val="16"/>
              </w:rPr>
              <w:t>3</w:t>
            </w:r>
          </w:p>
        </w:tc>
        <w:tc>
          <w:tcPr>
            <w:tcW w:w="425" w:type="dxa"/>
            <w:shd w:val="clear" w:color="auto" w:fill="auto"/>
            <w:noWrap/>
            <w:vAlign w:val="bottom"/>
            <w:hideMark/>
          </w:tcPr>
          <w:p w:rsidR="007F2E4D" w:rsidRPr="00672F17" w:rsidRDefault="007F2E4D" w:rsidP="00F22D8C">
            <w:pPr>
              <w:ind w:firstLine="0"/>
              <w:jc w:val="center"/>
              <w:rPr>
                <w:rFonts w:cs="Arial"/>
                <w:sz w:val="16"/>
                <w:szCs w:val="16"/>
              </w:rPr>
            </w:pPr>
            <w:r w:rsidRPr="00672F17">
              <w:rPr>
                <w:rFonts w:cs="Arial"/>
                <w:sz w:val="16"/>
                <w:szCs w:val="16"/>
              </w:rPr>
              <w:t>4</w:t>
            </w:r>
          </w:p>
        </w:tc>
        <w:tc>
          <w:tcPr>
            <w:tcW w:w="1134" w:type="dxa"/>
            <w:shd w:val="clear" w:color="auto" w:fill="auto"/>
            <w:noWrap/>
            <w:vAlign w:val="bottom"/>
            <w:hideMark/>
          </w:tcPr>
          <w:p w:rsidR="007F2E4D" w:rsidRPr="00672F17" w:rsidRDefault="007F2E4D" w:rsidP="00F22D8C">
            <w:pPr>
              <w:ind w:firstLine="0"/>
              <w:jc w:val="center"/>
              <w:rPr>
                <w:rFonts w:cs="Arial"/>
                <w:sz w:val="16"/>
                <w:szCs w:val="16"/>
              </w:rPr>
            </w:pPr>
            <w:r w:rsidRPr="00672F17">
              <w:rPr>
                <w:rFonts w:cs="Arial"/>
                <w:sz w:val="16"/>
                <w:szCs w:val="16"/>
              </w:rPr>
              <w:t>5</w:t>
            </w:r>
          </w:p>
        </w:tc>
        <w:tc>
          <w:tcPr>
            <w:tcW w:w="567" w:type="dxa"/>
            <w:shd w:val="clear" w:color="auto" w:fill="auto"/>
            <w:noWrap/>
            <w:vAlign w:val="bottom"/>
            <w:hideMark/>
          </w:tcPr>
          <w:p w:rsidR="007F2E4D" w:rsidRPr="00672F17" w:rsidRDefault="007F2E4D" w:rsidP="00F22D8C">
            <w:pPr>
              <w:ind w:firstLine="0"/>
              <w:jc w:val="center"/>
              <w:rPr>
                <w:rFonts w:cs="Arial"/>
                <w:sz w:val="16"/>
                <w:szCs w:val="16"/>
              </w:rPr>
            </w:pPr>
            <w:r w:rsidRPr="00672F17">
              <w:rPr>
                <w:rFonts w:cs="Arial"/>
                <w:sz w:val="16"/>
                <w:szCs w:val="16"/>
              </w:rPr>
              <w:t>6</w:t>
            </w:r>
          </w:p>
        </w:tc>
        <w:tc>
          <w:tcPr>
            <w:tcW w:w="1417" w:type="dxa"/>
            <w:shd w:val="clear" w:color="auto" w:fill="auto"/>
            <w:noWrap/>
            <w:vAlign w:val="bottom"/>
            <w:hideMark/>
          </w:tcPr>
          <w:p w:rsidR="007F2E4D" w:rsidRPr="00672F17" w:rsidRDefault="007F2E4D" w:rsidP="00F22D8C">
            <w:pPr>
              <w:ind w:firstLine="0"/>
              <w:jc w:val="center"/>
              <w:rPr>
                <w:rFonts w:cs="Arial"/>
                <w:sz w:val="16"/>
                <w:szCs w:val="16"/>
              </w:rPr>
            </w:pPr>
            <w:r w:rsidRPr="00672F17">
              <w:rPr>
                <w:rFonts w:cs="Arial"/>
                <w:sz w:val="16"/>
                <w:szCs w:val="16"/>
              </w:rPr>
              <w:t>7</w:t>
            </w:r>
          </w:p>
        </w:tc>
        <w:tc>
          <w:tcPr>
            <w:tcW w:w="1418" w:type="dxa"/>
            <w:shd w:val="clear" w:color="auto" w:fill="auto"/>
            <w:noWrap/>
            <w:vAlign w:val="bottom"/>
            <w:hideMark/>
          </w:tcPr>
          <w:p w:rsidR="007F2E4D" w:rsidRPr="00672F17" w:rsidRDefault="007F2E4D" w:rsidP="00F22D8C">
            <w:pPr>
              <w:ind w:firstLine="0"/>
              <w:jc w:val="center"/>
              <w:rPr>
                <w:rFonts w:cs="Arial"/>
                <w:sz w:val="16"/>
                <w:szCs w:val="16"/>
              </w:rPr>
            </w:pPr>
            <w:r w:rsidRPr="00672F17">
              <w:rPr>
                <w:rFonts w:cs="Arial"/>
                <w:sz w:val="16"/>
                <w:szCs w:val="16"/>
              </w:rPr>
              <w:t>8</w:t>
            </w:r>
          </w:p>
        </w:tc>
      </w:tr>
      <w:tr w:rsidR="007F2E4D" w:rsidRPr="00672F17" w:rsidTr="00F22D8C">
        <w:trPr>
          <w:trHeight w:val="68"/>
          <w:jc w:val="center"/>
        </w:trPr>
        <w:tc>
          <w:tcPr>
            <w:tcW w:w="3389" w:type="dxa"/>
            <w:shd w:val="clear" w:color="auto" w:fill="auto"/>
            <w:vAlign w:val="bottom"/>
            <w:hideMark/>
          </w:tcPr>
          <w:p w:rsidR="007F2E4D" w:rsidRPr="00672F17" w:rsidRDefault="007F2E4D" w:rsidP="00F22D8C">
            <w:pPr>
              <w:ind w:firstLine="0"/>
              <w:rPr>
                <w:rFonts w:cs="Arial"/>
                <w:sz w:val="16"/>
                <w:szCs w:val="16"/>
              </w:rPr>
            </w:pPr>
            <w:r w:rsidRPr="00672F17">
              <w:rPr>
                <w:rFonts w:cs="Arial"/>
                <w:sz w:val="16"/>
                <w:szCs w:val="16"/>
              </w:rPr>
              <w:t>Дума Кондинского района</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011</w:t>
            </w:r>
          </w:p>
        </w:tc>
        <w:tc>
          <w:tcPr>
            <w:tcW w:w="426"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425"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7 458 860,17</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vAlign w:val="bottom"/>
            <w:hideMark/>
          </w:tcPr>
          <w:p w:rsidR="007F2E4D" w:rsidRPr="00672F17" w:rsidRDefault="007F2E4D" w:rsidP="00F22D8C">
            <w:pPr>
              <w:ind w:firstLine="0"/>
              <w:rPr>
                <w:rFonts w:cs="Arial"/>
                <w:sz w:val="16"/>
                <w:szCs w:val="16"/>
              </w:rPr>
            </w:pPr>
            <w:r w:rsidRPr="00672F17">
              <w:rPr>
                <w:rFonts w:cs="Arial"/>
                <w:sz w:val="16"/>
                <w:szCs w:val="16"/>
              </w:rPr>
              <w:t>ОБЩЕГОСУДАРСТВЕННЫЕ ВОПРОСЫ</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7 458 860,17</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7 352 243,90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«Развитие муниципальной службы»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7 352 243,90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7 352 243,90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обеспечение функций органов местного самоуправления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0100402040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158 603,80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0100402040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158 603,80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0100402040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158 603,80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0100402040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106 141,80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Иные выплаты государственных (муниципальных) органов привлекаемым лицам</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0100402040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123</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52 462,00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Председатель представительного органа муниципального образования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0100402110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4 829 815,60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0100402110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4 829 815,60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0100402110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4 829 815,60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Фонд оплаты труда государственных (муниципальных) органов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0100402110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3 941 184,85</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0100402110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129</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888 630,75</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Депутаты представительного органа муниципального образования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0100402120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2 363 824,50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0100402120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2 363 824,50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0100402120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2 363 824,50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Фонд оплаты труда государственных (муниципальных) органов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0100402120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1 808 318,85</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0100402120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129</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555 505,65</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106 616,27</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«Развитие муниципальной службы»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106 616,27</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106 616,27</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обеспечение функций органов местного самоуправления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0100402040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61 017,58</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 xml:space="preserve">Расходы на выплаты персоналу в целях обеспечения выполнения функций государственными (муниципальными) </w:t>
            </w:r>
            <w:r w:rsidRPr="00672F17">
              <w:rPr>
                <w:rFonts w:cs="Arial"/>
                <w:sz w:val="16"/>
                <w:szCs w:val="16"/>
              </w:rPr>
              <w:lastRenderedPageBreak/>
              <w:t>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lastRenderedPageBreak/>
              <w:t>011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0100402040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61 017,58</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lastRenderedPageBreak/>
              <w:t>Расходы на выплаты персоналу государственных (муниципальных) органов</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0100402040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61 017,58</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Фонд оплаты труда государственных (муниципальных) органов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0100402040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46 864,51</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0100402040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129</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14 153,07</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Руководитель контрольно-счетной палаты муниципального образования и его заместители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0100402250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45 598,69</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0100402250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45 598,69</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0100402250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45 598,69</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Фонд оплаты труда государственных (муниципальных) органов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0100402250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35 022,04</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0100402250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129</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10 576,65</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vAlign w:val="bottom"/>
            <w:hideMark/>
          </w:tcPr>
          <w:p w:rsidR="007F2E4D" w:rsidRPr="00672F17" w:rsidRDefault="007F2E4D" w:rsidP="00F22D8C">
            <w:pPr>
              <w:ind w:firstLine="0"/>
              <w:rPr>
                <w:rFonts w:cs="Arial"/>
                <w:sz w:val="16"/>
                <w:szCs w:val="16"/>
              </w:rPr>
            </w:pPr>
            <w:r w:rsidRPr="00672F17">
              <w:rPr>
                <w:rFonts w:cs="Arial"/>
                <w:sz w:val="16"/>
                <w:szCs w:val="16"/>
              </w:rPr>
              <w:t>Контрольно-счетная палата Кондинского района</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035</w:t>
            </w:r>
          </w:p>
        </w:tc>
        <w:tc>
          <w:tcPr>
            <w:tcW w:w="426"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425"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11 371 849,71</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vAlign w:val="bottom"/>
            <w:hideMark/>
          </w:tcPr>
          <w:p w:rsidR="007F2E4D" w:rsidRPr="00672F17" w:rsidRDefault="007F2E4D" w:rsidP="00F22D8C">
            <w:pPr>
              <w:ind w:firstLine="0"/>
              <w:rPr>
                <w:rFonts w:cs="Arial"/>
                <w:sz w:val="16"/>
                <w:szCs w:val="16"/>
              </w:rPr>
            </w:pPr>
            <w:r w:rsidRPr="00672F17">
              <w:rPr>
                <w:rFonts w:cs="Arial"/>
                <w:sz w:val="16"/>
                <w:szCs w:val="16"/>
              </w:rPr>
              <w:t>ОБЩЕГОСУДАРСТВЕННЫЕ ВОПРОСЫ</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035</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11 371 849,71</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035</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11 371 849,71</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«Развитие муниципальной службы»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035</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11 371 849,71</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035</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11 371 849,71</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обеспечение функций органов местного самоуправления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035</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0100402040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6 611 935,74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035</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0100402040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6 611 935,74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035</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0100402040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6 611 935,74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Фонд оплаты труда государственных (муниципальных) органов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035</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0100402040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4 811 485,91</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035</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0100402040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347 328,00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035</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0100402040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129</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1 453 121,83</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lastRenderedPageBreak/>
              <w:t>Руководитель контрольно-счетной палаты муниципального образования и его заместители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035</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0100402250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4 759 913,97</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035</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0100402250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4 759 913,97</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035</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0100402250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4 759 913,97</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Фонд оплаты труда государственных (муниципальных) органов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035</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0100402250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3 671 303,96</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035</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0100402250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129</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1 088 610,01</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vAlign w:val="bottom"/>
            <w:hideMark/>
          </w:tcPr>
          <w:p w:rsidR="007F2E4D" w:rsidRPr="00672F17" w:rsidRDefault="007F2E4D" w:rsidP="00F22D8C">
            <w:pPr>
              <w:ind w:firstLine="0"/>
              <w:rPr>
                <w:rFonts w:cs="Arial"/>
                <w:sz w:val="16"/>
                <w:szCs w:val="16"/>
              </w:rPr>
            </w:pPr>
            <w:r w:rsidRPr="00672F17">
              <w:rPr>
                <w:rFonts w:cs="Arial"/>
                <w:sz w:val="16"/>
                <w:szCs w:val="16"/>
              </w:rPr>
              <w:t>Администрация Кондинского района</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425"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716 922 192,61</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68 851 438,54</w:t>
            </w:r>
          </w:p>
        </w:tc>
      </w:tr>
      <w:tr w:rsidR="007F2E4D" w:rsidRPr="00672F17" w:rsidTr="00F22D8C">
        <w:trPr>
          <w:trHeight w:val="68"/>
          <w:jc w:val="center"/>
        </w:trPr>
        <w:tc>
          <w:tcPr>
            <w:tcW w:w="3389" w:type="dxa"/>
            <w:shd w:val="clear" w:color="auto" w:fill="auto"/>
            <w:vAlign w:val="bottom"/>
            <w:hideMark/>
          </w:tcPr>
          <w:p w:rsidR="007F2E4D" w:rsidRPr="00672F17" w:rsidRDefault="007F2E4D" w:rsidP="00F22D8C">
            <w:pPr>
              <w:ind w:firstLine="0"/>
              <w:rPr>
                <w:rFonts w:cs="Arial"/>
                <w:sz w:val="16"/>
                <w:szCs w:val="16"/>
              </w:rPr>
            </w:pPr>
            <w:r w:rsidRPr="00672F17">
              <w:rPr>
                <w:rFonts w:cs="Arial"/>
                <w:sz w:val="16"/>
                <w:szCs w:val="16"/>
              </w:rPr>
              <w:t>ОБЩЕГОСУДАРСТВЕННЫЕ ВОПРОСЫ</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411 253 578,18</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18 283 300,00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Функционирование высшего должностного лица субъекта Российской Федерации и муниципального образования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5 147 597,70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«Развитие муниципальной службы»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5 147 597,70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5 147 597,70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Глава (высшее должностное лицо) муниципального образования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0100402030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5 147 597,70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0100402030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5 147 597,70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0100402030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5 147 597,70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Фонд оплаты труда государственных (муниципальных) органов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0100402030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4 216 795,05</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0100402030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129</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930 802,65</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156 790 309,01</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«Развитие муниципальной службы»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156 790 309,01</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 xml:space="preserve">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w:t>
            </w:r>
            <w:r w:rsidRPr="00672F17">
              <w:rPr>
                <w:rFonts w:cs="Arial"/>
                <w:sz w:val="16"/>
                <w:szCs w:val="16"/>
              </w:rPr>
              <w:lastRenderedPageBreak/>
              <w:t>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lastRenderedPageBreak/>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156 790 309,01</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lastRenderedPageBreak/>
              <w:t>Расходы на обеспечение функций органов местного самоуправления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0100402040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156 790 309,01</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0100402040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156 423 446,96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0100402040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156 423 446,96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Фонд оплаты труда государственных (муниципальных) органов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0100402040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118 055 022,76</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0100402040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3 485 801,58</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0100402040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129</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34 882 622,62</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Социальное обеспечение и иные выплаты населению</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0100402040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300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366 862,05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0100402040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320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366 862,05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Пособия, компенсации и иные социальные выплаты гражданам, кроме публичных нормативных обязательств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0100402040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321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366 862,05</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Судебная система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4 100,00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4 100,00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1300000000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4 100,00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4 100,00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1300300000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4 100,00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4 100,00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1300351200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4 100,00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4 100,00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1300351200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4 100,00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4 100,00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1300351200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4 100,00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4 100,00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1300351200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4 100,00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4 100,00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Другие общегосударственные вопросы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249 311 571,47</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18 279 200,00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«Развитие муниципальной службы»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243 784 132,08</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13 580 700,00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0100100000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149 354,85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0100170240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149 354,85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0100170240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149 354,85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0100170240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149 354,85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0100170240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149 354,85</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lastRenderedPageBreak/>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243 634 777,23</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13 580 700,00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228 902 489,60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207 281 596,00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казенных учреждений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207 281 596,00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Фонд оплаты труда учреждений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0100400590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111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156 296 131,55</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Иные выплаты персоналу учреждений, за исключением фонда оплаты труда</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0100400590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112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3 983 628,72</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0100400590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119</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47 001 835,73</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20 081 230,39</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20 081 230,39</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0100400590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2 207 452,13</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0100400590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12 666 657,66</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Закупка энергетических ресурсов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0100400590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247</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5 207 120,60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Социальное обеспечение и иные выплаты населению</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300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82 731,14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320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82 731,14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Пособия, компенсации и иные социальные выплаты гражданам, кроме публичных нормативных обязательств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0100400590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321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82 731,14</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бюджетные ассигнования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1 456 932,07</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Уплата налогов, сборов и иных платежей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850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1 456 932,07</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Уплата налога на имущество организаций и земельного налога</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0100400590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851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1 344 273,00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Уплата прочих налогов, сборов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0100400590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852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107 927,00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Уплата иных платежей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0100400590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853</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4 732,07</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обеспечение функций органов местного самоуправления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0100402040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114 937,98</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0100402040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114 937,98</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0100402040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114 937,98</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Фонд оплаты труда государственных (муниципальных) органов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0100402040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88 278,00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0100402040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129</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26 659,98</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Прочие мероприятия органов местного самоуправления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0100402400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1 036 649,65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lastRenderedPageBreak/>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0100402400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142 954,24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0100402400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142 954,24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0100402400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142 954,24</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бюджетные ассигнования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0100402400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893 695,41</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Исполнение судебных актов</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0100402400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830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1 977,41</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Исполнение судебных актов Российской Федерации и мировых соглашений по возмещению причиненного вреда</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0100402400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831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1 977,41</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Уплата налогов, сборов и иных платежей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0100402400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850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891 718,00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Уплата налога на имущество организаций и земельного налога</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0100402400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851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102 718,00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Уплата иных платежей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0100402400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853</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789 000,00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0100484250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2 111 200,00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2 111 200,00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0100484250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1 677 971,00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1 677 971,00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0100484250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1 677 971,00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1 677 971,00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Фонд оплаты труда государственных (муниципальных) органов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0100484250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1 288 934,26</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1 288 934,26</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0100484250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129</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389 036,74</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389 036,74</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0100484250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433 229,00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433 229,00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0100484250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433 229,00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433 229,00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0100484250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155 759,86</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155 759,86</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0100484250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277 469,14</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277 469,14</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0100484270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11 469 500,00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11 469 500,00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0100484270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8 778 338,12</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8 778 338,12</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0100484270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8 778 338,12</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8 778 338,12</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Фонд оплаты труда государственных (муниципальных) органов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0100484270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6 620 406,22</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6 620 406,22</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0100484270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163 321,78</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163 321,78</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 xml:space="preserve">Взносы по обязательному социальному страхованию на выплаты денежного содержания и иные выплаты работникам </w:t>
            </w:r>
            <w:r w:rsidRPr="00672F17">
              <w:rPr>
                <w:rFonts w:cs="Arial"/>
                <w:sz w:val="16"/>
                <w:szCs w:val="16"/>
              </w:rPr>
              <w:lastRenderedPageBreak/>
              <w:t>государственных (муниципальных) органов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lastRenderedPageBreak/>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0100484270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129</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1 994 610,12</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1 994 610,12</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lastRenderedPageBreak/>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0100484270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2 691 161,88</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2 691 161,88</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0100484270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2 691 161,88</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2 691 161,88</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0100484270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257 713,15</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257 713,15</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0100484270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2 316 448,73</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2 316 448,73</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Закупка энергетических ресурсов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0100484270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247</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117 000,00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117 000,00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0400000000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0400200000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0400272560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0400272560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0400272560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0400272560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5 000,00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«Развитие коренных малочисленных народов Севера»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1000000000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4 698 500,00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4 698 500,00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1000100000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4 698 500,00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4 698 500,00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1000184210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4 698 500,00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4 698 500,00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1000184210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125 219,71</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125 219,71</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1000184210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125 219,71</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125 219,71</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Фонд оплаты труда государственных (муниципальных) органов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1000184210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102 570,23</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102 570,23</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1000184210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129</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22 649,48</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22 649,48</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бюджетные ассигнования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1000184210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4 573 280,29</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4 573 280,29</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 xml:space="preserve">Субсидии юридическим лицам (кроме некоммерческих организаций), </w:t>
            </w:r>
            <w:r w:rsidRPr="00672F17">
              <w:rPr>
                <w:rFonts w:cs="Arial"/>
                <w:sz w:val="16"/>
                <w:szCs w:val="16"/>
              </w:rPr>
              <w:lastRenderedPageBreak/>
              <w:t>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lastRenderedPageBreak/>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1000184210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4 573 280,29</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4 573 280,29</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1000184210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811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4 573 280,29</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4 573 280,29</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«Развитие гражданского общества»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2100000000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193 939,39</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2140000000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193 939,39</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2140100000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193 939,39</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2140182630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192 000,00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2140182630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192 000,00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автономным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2140182630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192 000,00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автономным учреждениям на иные цели</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2140182630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622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192 000,00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21401S2630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1 939,39</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21401S2630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1 939,39</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автономным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21401S2630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1 939,39</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автономным учреждениям на иные цели</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21401S2630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622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1 939,39</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Непрограммные расходы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4000000000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630 000,00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Целевые средства бюджета автономного округа не отнесенные к муниципальным программам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4040000000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580 000,00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в части иных межбюджетных трансфертов за счет бюджетных ассигнований резервного фонда Правительства Ханты-Мансийского автономного округа - Югры, за исключением иных межбюджетных трансфертов на реализацию наказов избирателей депутатам Думы Ханты-Мансийского автономного округа - Югры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4040085150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580 000,00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Социальное обеспечение и иные выплаты населению</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4040085150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300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580 000,00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Премии и гранты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4040085150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350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580 000,00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Прочие мероприятия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4070000000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выплаты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4070000030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Социальное обеспечение и иные выплаты населению</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4070000030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300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4070000030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320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lastRenderedPageBreak/>
              <w:t>Пособия, компенсации и иные социальные выплаты гражданам, кроме публичных нормативных обязательств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4070000030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321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50 000,00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vAlign w:val="bottom"/>
            <w:hideMark/>
          </w:tcPr>
          <w:p w:rsidR="007F2E4D" w:rsidRPr="00672F17" w:rsidRDefault="007F2E4D" w:rsidP="00F22D8C">
            <w:pPr>
              <w:ind w:firstLine="0"/>
              <w:rPr>
                <w:rFonts w:cs="Arial"/>
                <w:sz w:val="16"/>
                <w:szCs w:val="16"/>
              </w:rPr>
            </w:pPr>
            <w:r w:rsidRPr="00672F17">
              <w:rPr>
                <w:rFonts w:cs="Arial"/>
                <w:sz w:val="16"/>
                <w:szCs w:val="16"/>
              </w:rPr>
              <w:t>НАЦИОНАЛЬНАЯ БЕЗОПАСНОСТЬ И ПРАВООХРАНИТЕЛЬНАЯ ДЕЯТЕЛЬНОСТЬ</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7 182 533,87</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6 397 638,54</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Органы юстиции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6 455 107,53</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6 397 638,54</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«Развитие муниципальной службы»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6 455 107,53</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6 397 638,54</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6 455 107,53</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6 397 638,54</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обеспечение функций органов местного самоуправления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0100402040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57 468,99</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0100402040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57 468,99</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0100402040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57 468,99</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Фонд оплаты труда государственных (муниципальных) органов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0100402040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44 139,00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0100402040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129</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13 329,99</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0100459300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4 412 818,90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4 412 818,90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0100459300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4 412 818,90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4 412 818,90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0100459300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4 412 818,90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4 412 818,90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Фонд оплаты труда государственных (муниципальных) органов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0100459300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3 389 261,83</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3 389 261,83</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0100459300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129</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1 023 557,07</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1 023 557,07</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01004D9300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1 984 819,64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1 984 819,64</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01004D9300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846 386,38</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846 386,38</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01004D9300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846 386,38</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846 386,38</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 xml:space="preserve">Фонд оплаты труда государственных </w:t>
            </w:r>
            <w:r w:rsidRPr="00672F17">
              <w:rPr>
                <w:rFonts w:cs="Arial"/>
                <w:sz w:val="16"/>
                <w:szCs w:val="16"/>
              </w:rPr>
              <w:lastRenderedPageBreak/>
              <w:t>(муниципальных) органов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lastRenderedPageBreak/>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01004D9300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466 518,61</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466 518,61</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lastRenderedPageBreak/>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01004D9300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237 370,10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237 370,10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01004D9300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129</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142 497,67</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142 497,67</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01004D9300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1 138 433,26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1 138 433,26</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01004D9300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1 138 433,26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1 138 433,26</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01004D9300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272 589,48</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272 589,48</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01004D9300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707 319,35</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707 319,35</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Закупка энергетических ресурсов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01004D9300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247</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158 524,43</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158 524,43</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546 778,84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"Безопасность жизнедеятельности"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1400000000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546 778,84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1400100000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500 000,00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1400102180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500 000,00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1400102180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500 000,00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1400102180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500 000,00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1400102180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500 000,00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"Обеспечение пожарной безопасности в Кондинском районе"</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1400200000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46 778,84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1400202180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46 778,84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1400202180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46 778,84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1400202180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46 778,84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1400202180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46 778,84</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Другие вопросы в области национальной безопасности и правоохранительной деятельности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180 647,50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1300000000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180 647,50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1300100000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153 460,00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обеспечение функционирования и развития систем видеонаблюдения в сфере общественного порядка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1300172310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153 460,00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1300172310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153 460,00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1300172310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153 460,00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lastRenderedPageBreak/>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1300172310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145 479,93</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Закупка энергетических ресурсов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1300172310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247</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7 980,07</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"Создание условий для деятельности народных дружин"</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1300200000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22 187,50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создание условий для деятельности народных дружин</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1300282300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17 750,00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1300282300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16 797,80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1300282300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16 797,80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Иные выплаты государственных (муниципальных) органов привлекаемым лицам</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1300282300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123</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16 797,80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1300282300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952,20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1300282300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952,20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1300282300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952,20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Софинансирование расходов на создание условий для деятельности народных дружин</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13002S2300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4 437,50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13002S2300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4 199,45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13002S2300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4 199,45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Иные выплаты государственных (муниципальных) органов привлекаемым лицам</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13002S2300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123</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4 199,45</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13002S2300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238,05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13002S2300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238,05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13002S2300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238,05</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1300400000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Мероприятия в сфере средств массовой информации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1300470260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1300470260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1300470260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1300470260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5 000,00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vAlign w:val="bottom"/>
            <w:hideMark/>
          </w:tcPr>
          <w:p w:rsidR="007F2E4D" w:rsidRPr="00672F17" w:rsidRDefault="007F2E4D" w:rsidP="00F22D8C">
            <w:pPr>
              <w:ind w:firstLine="0"/>
              <w:rPr>
                <w:rFonts w:cs="Arial"/>
                <w:sz w:val="16"/>
                <w:szCs w:val="16"/>
              </w:rPr>
            </w:pPr>
            <w:r w:rsidRPr="00672F17">
              <w:rPr>
                <w:rFonts w:cs="Arial"/>
                <w:sz w:val="16"/>
                <w:szCs w:val="16"/>
              </w:rPr>
              <w:t>НАЦИОНАЛЬНАЯ ЭКОНОМИКА</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184 896 945,02</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43 699 600,00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Общеэкономические вопросы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6 963 576,37</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«Развитие молодежной политики»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0300000000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1 469 750,80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0300300000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1 469 750,80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организацию трудозанятости подростков</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0300370145</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127 955,15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0300370145</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127 955,15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автономным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0300370145</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127 955,15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 xml:space="preserve">Субсидии автономным учреждениям на </w:t>
            </w:r>
            <w:r w:rsidRPr="00672F17">
              <w:rPr>
                <w:rFonts w:cs="Arial"/>
                <w:sz w:val="16"/>
                <w:szCs w:val="16"/>
              </w:rPr>
              <w:lastRenderedPageBreak/>
              <w:t>иные цели</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lastRenderedPageBreak/>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0300370145</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622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127 955,15</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lastRenderedPageBreak/>
              <w:t>Расходы на реализацию мероприятий по содействию трудоустройству граждан</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0300385060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1 341 795,65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0300385060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1 341 795,65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автономным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0300385060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1 341 795,65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автономным учреждениям на иные цели</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0300385060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622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1 341 795,65</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«Развитие экономического потенциала»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1600000000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5 493 825,57</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Подпрограмма «Содействие трудоустройству граждан»</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1610000000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5 493 825,57</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1610100000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5 493 825,57</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реализацию мероприятий по содействию занятости населения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1610175060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3 126 286,25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1610175060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3 126 286,25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казенных учреждений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1610175060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3 126 286,25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Фонд оплаты труда учреждений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1610175060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111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2 401 141,52</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1610175060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119</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725 144,73</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реализацию мероприятий по содействию трудоустройству граждан</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1610185060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2 367 539,32</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1610185060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2 367 539,32</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казенных учреждений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1610185060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2 367 539,32</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Фонд оплаты труда учреждений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1610185060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111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1 818 396,70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1610185060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119</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549 142,62</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Сельское хозяйство и рыболовство</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38 115 100,00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38 115 100,00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«Развитие агропромышленного комплекса»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0800000000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38 115 100,00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38 115 100,00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"Поддержка растениеводства, переработки и реализации продукции растениеводства"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0800100000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142 900,00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142 900,00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поддержку и развитие растениеводства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0800184140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142 900,00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142 900,00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бюджетные ассигнования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0800184140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142 900,00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142 900,00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0800184140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142 900,00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142 900,00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0800184140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811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142 900,00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142 900,00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"Поддержка животноводства, производства и реализации продукции животноводства"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0800200000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28 439 500,00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28 439 500,00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поддержку и развитие животноводства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0800284350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28 439 500,00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28 439 500,00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 xml:space="preserve">Расходы на выплаты персоналу в целях обеспечения выполнения функций государственными (муниципальными) </w:t>
            </w:r>
            <w:r w:rsidRPr="00672F17">
              <w:rPr>
                <w:rFonts w:cs="Arial"/>
                <w:sz w:val="16"/>
                <w:szCs w:val="16"/>
              </w:rPr>
              <w:lastRenderedPageBreak/>
              <w:t>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lastRenderedPageBreak/>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0800284350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51 282,41</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51 282,41</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lastRenderedPageBreak/>
              <w:t>Расходы на выплаты персоналу государственных (муниципальных) органов</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0800284350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51 282,41</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51 282,41</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Фонд оплаты труда государственных (муниципальных) органов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0800284350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39 387,41</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39 387,41</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0800284350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129</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11 895,00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11 895,00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бюджетные ассигнования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0800284350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28 388 217,59</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28 388 217,59</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0800284350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28 388 217,59</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28 388 217,59</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0800284350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811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28 388 217,59</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28 388 217,59</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0800300000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9 201 400,00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9 201 400,00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поддержку и развитие малых форм хозяйствования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0800384170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9 201 400,00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9 201 400,00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бюджетные ассигнования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0800384170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9 201 400,00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9 201 400,00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0800384170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9 201 400,00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9 201 400,00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0800384170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811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9 201 400,00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9 201 400,00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"Поддержка развития рыбохозяйственного комплекса и производства рыбной продукции"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0800400000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331 300,00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331 300,00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развитие рыбохозяйственного комплекса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0800484180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331 300,00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331 300,00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бюджетные ассигнования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0800484180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331 300,00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331 300,00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0800484180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331 300,00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331 300,00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0800484180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811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331 300,00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331 300,00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Транспорт</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119 957 799,52</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«Развитие транспортной системы»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119 957 799,52</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 xml:space="preserve">Подпрограмма "Автомобильный, воздушный и водный транспорт" </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1820000000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119 957 799,52</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"Обеспечение доступности и повышения качества услуг автомобильным транспортом"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1820100000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38 042 803,24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 xml:space="preserve">Отдельные мероприятия в области автомобильного транспорта </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1820103030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34 812 538,61</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1820103030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32 718 825,93</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 xml:space="preserve">Иные закупки товаров, работ и услуг для обеспечения государственных </w:t>
            </w:r>
            <w:r w:rsidRPr="00672F17">
              <w:rPr>
                <w:rFonts w:cs="Arial"/>
                <w:sz w:val="16"/>
                <w:szCs w:val="16"/>
              </w:rPr>
              <w:lastRenderedPageBreak/>
              <w:t>(муниципальных)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lastRenderedPageBreak/>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1820103030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32 718 825,93</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lastRenderedPageBreak/>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1820103030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32 718 825,93</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бюджетные ассигнования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1820103030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2 093 712,68</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1820103030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2 093 712,68</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1820103030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811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2 093 712,68</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иные межбюджетные трансферты за счет средств резервного фонда Правительства Ханты-Мансийского автономного округа-Югры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1820185150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3 230 264,63</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1820185150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3 230 264,63</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1820185150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3 230 264,63</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1820185150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3 230 264,63</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"Обеспечение доступности и повышения качества услуг воздушным транспортом"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1820200000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40 103 744,33</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 xml:space="preserve">Отдельные мероприятия в области воздушного транспорта </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1820203000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25 472 110,83</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бюджетные ассигнования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1820203000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25 472 110,83</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1820203000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25 472 110,83</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1820203000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811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25 472 110,83</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иные межбюджетные трансферты за счет средств резервного фонда Правительства Ханты-Мансийского автономного округа-Югры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1820285150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14 631 633,50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бюджетные ассигнования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1820285150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14 631 633,50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1820285150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14 631 633,50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1820285150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811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14 631 633,50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"Обеспечение доступности и повышения качества услуг водным транспортом"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1820300000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41 811 251,95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 xml:space="preserve">Отдельные мероприятия в области водного транспорта </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1820303010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29 127 450,08</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бюджетные ассигнования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1820303010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29 127 450,08</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1820303010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29 127 450,08</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1820303010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811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29 127 450,08</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 xml:space="preserve">Расходы на иные межбюджетные трансферты за счет средств резервного </w:t>
            </w:r>
            <w:r w:rsidRPr="00672F17">
              <w:rPr>
                <w:rFonts w:cs="Arial"/>
                <w:sz w:val="16"/>
                <w:szCs w:val="16"/>
              </w:rPr>
              <w:lastRenderedPageBreak/>
              <w:t>фонда Правительства Ханты-Мансийского автономного округа-Югры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lastRenderedPageBreak/>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1820385150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12 683 801,87</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lastRenderedPageBreak/>
              <w:t>Иные бюджетные ассигнования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1820385150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12 683 801,87</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1820385150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12 683 801,87</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1820385150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811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12 683 801,87</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Дорожное хозяйство (дорожные фонды)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25 000,00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«Развитие транспортной системы»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25 000,00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 xml:space="preserve">Подпрограмма "Дорожное хозяйство" </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1810000000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25 000,00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"Содержание дорог и искусственных сооружений на них"</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1810300000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25 000,00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ремонт и содержание автомобильных дорог</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1810389190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25 000,00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1810389190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25 000,00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1810389190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25 000,00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1810389190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25 000,00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Связь и информатика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3 552 260,13</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«Развитие муниципальной службы»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74 930,32</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74 930,32</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32 000,00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32 000,00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32 000,00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0100400590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32 000,00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Прочие мероприятия органов местного самоуправления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0100402400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42 930,32</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0100402400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42 930,32</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0100402400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42 930,32</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0100402400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42 930,32</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«Содействие развитию застройки»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0700000000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123 900,00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 xml:space="preserve">Основное мероприятие "Обновление программного обеспечения земельных </w:t>
            </w:r>
            <w:r w:rsidRPr="00672F17">
              <w:rPr>
                <w:rFonts w:cs="Arial"/>
                <w:sz w:val="16"/>
                <w:szCs w:val="16"/>
              </w:rPr>
              <w:lastRenderedPageBreak/>
              <w:t>отношений"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lastRenderedPageBreak/>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0700300000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123 900,00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lastRenderedPageBreak/>
              <w:t>Расходы на развитие застройки населенных пунктов Кондинского района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0700370270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123 900,00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0700370270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123 900,00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0700370270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123 900,00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0700370270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123 900,00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«Цифровое развитие Кондинского района»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1700000000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3 353 429,81</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1700100000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523 563,00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Реализация мероприятий в области информационных технологий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1700120070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523 563,00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1700120070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523 563,00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1700120070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523 563,00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1700120070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523 563,00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1700200000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2 089 602,81</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Реализация мероприятий в области информационных технологий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1700220070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2 089 602,81</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1700220070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2 089 602,81</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1700220070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2 089 602,81</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1700220070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2 089 602,81</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1700300000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740 264,00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Реализация мероприятий в области информационных технологий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1700320070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740 264,00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1700320070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740 264,00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1700320070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740 264,00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1700320070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740 264,00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Другие вопросы в области национальной экономики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16 283 209,00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5 584 500,00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«Развитие муниципальной службы»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1 878 456,33</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1 859 300,00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 xml:space="preserve">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w:t>
            </w:r>
            <w:r w:rsidRPr="00672F17">
              <w:rPr>
                <w:rFonts w:cs="Arial"/>
                <w:sz w:val="16"/>
                <w:szCs w:val="16"/>
              </w:rPr>
              <w:lastRenderedPageBreak/>
              <w:t>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lastRenderedPageBreak/>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1 878 456,33</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1 859 300,00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lastRenderedPageBreak/>
              <w:t>Расходы на обеспечение функций органов местного самоуправления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0100402040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19 156,33</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0100402040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19 156,33</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0100402040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19 156,33</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Фонд оплаты труда государственных (муниципальных) органов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0100402040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14 713,00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0100402040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129</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4 443,33</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0100484120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1 859 300,00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1 859 300,00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0100484120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1 536 203,65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1 536 203,65</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0100484120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1 536 203,65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1 536 203,65</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Фонд оплаты труда государственных (муниципальных) органов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0100484120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1 073 775,72</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1 073 775,72</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0100484120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138 146,70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138 146,70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0100484120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129</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324 281,23</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324 281,23</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0100484120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323 096,35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323 096,35</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0100484120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323 096,35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323 096,35</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0100484120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130 029,48</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130 029,48</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0100484120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193 066,87</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193 066,87</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«Содействие развитию застройки»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0700000000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1 276 000,00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"Изготовление межевых планов и проведение кадастрового учета земельных участков"</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0700100000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1 237 000,00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развитие застройки населенных пунктов Кондинского района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0700170270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1 237 000,00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0700170270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1 237 000,00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0700170270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1 237 000,00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0700170270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1 237 000,00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"Оценка земельных участков"</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0700200000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39 000,00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развитие застройки населенных пунктов Кондинского района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0700270270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39 000,00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 xml:space="preserve">Закупка товаров, работ и услуг для </w:t>
            </w:r>
            <w:r w:rsidRPr="00672F17">
              <w:rPr>
                <w:rFonts w:cs="Arial"/>
                <w:sz w:val="16"/>
                <w:szCs w:val="16"/>
              </w:rPr>
              <w:lastRenderedPageBreak/>
              <w:t>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lastRenderedPageBreak/>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0700270270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39 000,00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lastRenderedPageBreak/>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0700270270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39 000,00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0700270270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39 000,00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«Развитие агропромышленного комплекса»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0800000000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3 725 200,00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3 725 200,00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"Поддержка развития системы заготовки и переработки дикоросов"</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0800500000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3 725 200,00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3 725 200,00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развитие деятельности по заготовке и переработке дикоросов</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0800584190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3 725 200,00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3 725 200,00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бюджетные ассигнования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0800584190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3 725 200,00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3 725 200,00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0800584190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3 725 200,00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3 725 200,00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0800584190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811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3 725 200,00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3 725 200,00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«Формирование градостроительной документации»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0900000000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3 226 500,00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0900100000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3 226 500,00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0900182911</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3 129 700,00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0900182911</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3 129 700,00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0900182911</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3 129 700,00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0900182911</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3 129 700,00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Софинансирование расходов для реализации полномочий в области градостроительной деятельности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09001S2911</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96 800,00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09001S2911</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96 800,00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09001S2911</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96 800,00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09001S2911</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96 800,00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«Развитие малого и среднего предпринимательства»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2300000000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6 177 052,67</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"Организация мероприятий по популяризации и пропаганде предпринимательской деятельности"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2300300000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150 000,00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организаци мероприятий по популяризации и пропаганде предпринимательской деятельности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2300372380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150 000,00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2300372380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150 000,00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2300372380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150 000,00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2300372380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150 000,00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Региональный проект "Создание условий для легкого старта и комфортного ведения бизнеса"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230I400000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251 052,66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 xml:space="preserve">Расходы на финансовую поддержку субъектов малого и среднего предпринимательства, впервые </w:t>
            </w:r>
            <w:r w:rsidRPr="00672F17">
              <w:rPr>
                <w:rFonts w:cs="Arial"/>
                <w:sz w:val="16"/>
                <w:szCs w:val="16"/>
              </w:rPr>
              <w:lastRenderedPageBreak/>
              <w:t>зарегистрированных и действующих менее одного года, на развитие социального предпринимательства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lastRenderedPageBreak/>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230I482330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238 500,00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lastRenderedPageBreak/>
              <w:t>Иные бюджетные ассигнования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230I482330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238 500,00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230I482330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238 500,00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230I482330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811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238 500,00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230I4S2330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12 552,66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бюджетные ассигнования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230I4S2330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12 552,66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230I4S2330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12 552,66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230I4S2330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811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12 552,66</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Региональный проект "Акселерация субъектов малого и среднего предпринимательства"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230I500000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5 776 000,01</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финансовую поддержку субъектов малого и среднего предпринимательства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230I582380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5 487 200,00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бюджетные ассигнования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230I582380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5 487 200,00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230I582380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5 487 200,00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230I582380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811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5 487 200,00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Софинансирование расходов на поддержку малого и среднего предпринимательства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230I5S2380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288 800,01</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бюджетные ассигнования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230I5S2380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288 800,01</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230I5S2380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288 800,01</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230I5S2380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811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288 800,01</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vAlign w:val="bottom"/>
            <w:hideMark/>
          </w:tcPr>
          <w:p w:rsidR="007F2E4D" w:rsidRPr="00672F17" w:rsidRDefault="007F2E4D" w:rsidP="00F22D8C">
            <w:pPr>
              <w:ind w:firstLine="0"/>
              <w:rPr>
                <w:rFonts w:cs="Arial"/>
                <w:sz w:val="16"/>
                <w:szCs w:val="16"/>
              </w:rPr>
            </w:pPr>
            <w:r w:rsidRPr="00672F17">
              <w:rPr>
                <w:rFonts w:cs="Arial"/>
                <w:sz w:val="16"/>
                <w:szCs w:val="16"/>
              </w:rPr>
              <w:t>ЖИЛИЩНО-КОММУНАЛЬНОЕ ХОЗЯЙСТВО</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18 386 276,25</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Коммунальное хозяйство</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2 233 019,40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«Развитие малого и среднего предпринимательства»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2300000000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2 233 019,40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 xml:space="preserve">Основное мероприятие "Финансовая поддержка субъектов малого и среднего предпринимательства, осуществляющих социально значимые виды деятельности, </w:t>
            </w:r>
            <w:r w:rsidRPr="00672F17">
              <w:rPr>
                <w:rFonts w:cs="Arial"/>
                <w:sz w:val="16"/>
                <w:szCs w:val="16"/>
              </w:rPr>
              <w:lastRenderedPageBreak/>
              <w:t>определенные муниципальными образованиями и деятельность в социальной сфере"</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lastRenderedPageBreak/>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2300100000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2 233 019,40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lastRenderedPageBreak/>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2300103510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2 233 019,40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бюджетные ассигнования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2300103510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2 233 019,40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2300103510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2 233 019,40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2300103510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811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2 233 019,40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Благоустройство</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16 153 256,85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Непрограммные расходы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4000000000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16 153 256,85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Исполнение переданных полномочий городского поселения Междуреченский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4090000000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16 153 256,85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организацию деятельности по сбору и транспортированию твердых коммунальных отходов</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4090006200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5 614 780,08</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4090006200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5 614 780,08</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4090006200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5 614 780,08</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4090006200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5 614 780,08</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озеленение</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4090006300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4090006300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 xml:space="preserve">Иные закупки товаров, работ и услуг для обеспечения государственных </w:t>
            </w:r>
            <w:r w:rsidRPr="00672F17">
              <w:rPr>
                <w:rFonts w:cs="Arial"/>
                <w:sz w:val="16"/>
                <w:szCs w:val="16"/>
              </w:rPr>
              <w:lastRenderedPageBreak/>
              <w:t>(муниципальных)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lastRenderedPageBreak/>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4090006300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lastRenderedPageBreak/>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4090006300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110 000,00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организацию и содержание мест захоронения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4090006400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215 000,00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4090006400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215 000,00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4090006400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215 000,00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4090006400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215 000,00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прочие мероприятия по благоустройству поселения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4090006500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9 713 643,59</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4090006500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9 713 643,59</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4090006500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9 713 643,59</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4090006500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9 713 643,59</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по инициативному бюджетированию - "Народный бюджет"</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4090099990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499 833,18</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4090099990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499 833,18</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4090099990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499 833,18</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4090099990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499 833,18</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vAlign w:val="bottom"/>
            <w:hideMark/>
          </w:tcPr>
          <w:p w:rsidR="007F2E4D" w:rsidRPr="00672F17" w:rsidRDefault="007F2E4D" w:rsidP="00F22D8C">
            <w:pPr>
              <w:ind w:firstLine="0"/>
              <w:rPr>
                <w:rFonts w:cs="Arial"/>
                <w:sz w:val="16"/>
                <w:szCs w:val="16"/>
              </w:rPr>
            </w:pPr>
            <w:r w:rsidRPr="00672F17">
              <w:rPr>
                <w:rFonts w:cs="Arial"/>
                <w:sz w:val="16"/>
                <w:szCs w:val="16"/>
              </w:rPr>
              <w:t>ОХРАНА ОКРУЖАЮЩЕЙ СРЕДЫ</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425"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54 338 940,13</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Другие вопросы в области охраны окружающей среды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54 338 940,13</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"Экологическая безопасность"</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1500000000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54 338 940,13</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1500300000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24 453 827,91</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в области обеспечения экологической безопасности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1500370060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24 453 827,91</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1500370060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16 407 977,91</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1500370060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16 407 977,91</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1500370060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16 407 977,91</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1500370060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8 045 850,00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1500370060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630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8 045 850,00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(гранты в форме субсидий), не подлежащие казначейскому сопровождению</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1500370060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633</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8 045 850,00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1500400000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29 885 112,22</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в области обеспечения экологической безопасности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1500470060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29 885 112,22</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1500470060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29 885 112,22</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1500470060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29 885 112,22</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1500470060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29 885 112,22</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vAlign w:val="bottom"/>
            <w:hideMark/>
          </w:tcPr>
          <w:p w:rsidR="007F2E4D" w:rsidRPr="00672F17" w:rsidRDefault="007F2E4D" w:rsidP="00F22D8C">
            <w:pPr>
              <w:ind w:firstLine="0"/>
              <w:rPr>
                <w:rFonts w:cs="Arial"/>
                <w:sz w:val="16"/>
                <w:szCs w:val="16"/>
              </w:rPr>
            </w:pPr>
            <w:r w:rsidRPr="00672F17">
              <w:rPr>
                <w:rFonts w:cs="Arial"/>
                <w:sz w:val="16"/>
                <w:szCs w:val="16"/>
              </w:rPr>
              <w:lastRenderedPageBreak/>
              <w:t>ОБРАЗОВАНИЕ</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17 318 300,36</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Молодежная политика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17 318 300,36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«Развитие молодежной политики»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0300000000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17 318 300,36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"Работа с детьми и молодежью"</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0300100000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13 418 737,36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 xml:space="preserve">Расходы на обеспечение деятельности (оказание услуг) муниципальных учреждений </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0300100590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12 740 078,36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0300100590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12 740 078,36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автономным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0300100590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12 740 078,36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0300100590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621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12 456 914,46</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автономным учреждениям на иные цели</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0300100590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622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283 163,90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 xml:space="preserve">Реализация мероприятий по работе с детьми и молодежью </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0300170280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678 659,00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0300170280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678 659,00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автономным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0300170280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678 659,00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0300170280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621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678 659,00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0300200000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100 120,00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 xml:space="preserve">Реализация мероприятий по работе с детьми и молодежью </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0300270280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100 120,00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0300270280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100 120,00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0300270280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630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100 120,00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(гранты в форме субсидий), не подлежащие казначейскому сопровождению</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0300270280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633</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100 120,00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"Реализация инициативных проектов, отобранных по результатам конкурса"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0300400000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999 543,00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реализацию инициативных проектов, отобранных по результатам конкурса «Твоя территория» пгт. Междуреченский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0300482752</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699 680,00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0300482752</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699 680,00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автономным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0300482752</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699 680,00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автономным учреждениям на иные цели</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0300482752</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622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699 680,00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Софинансирование расходов на реализацию инициативных проектов, отобранных по результатам конкурса «Твоя территория» пгт. Междуреченский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03004S2752</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299 863,00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03004S2752</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299 863,00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автономным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03004S2752</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299 863,00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 xml:space="preserve">Субсидии автономным учреждениям на </w:t>
            </w:r>
            <w:r w:rsidRPr="00672F17">
              <w:rPr>
                <w:rFonts w:cs="Arial"/>
                <w:sz w:val="16"/>
                <w:szCs w:val="16"/>
              </w:rPr>
              <w:lastRenderedPageBreak/>
              <w:t>иные цели</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lastRenderedPageBreak/>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03004S2752</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622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299 863,00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lastRenderedPageBreak/>
              <w:t>Региональный проект "Социальная активность"</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030E800000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2 799 900,00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 xml:space="preserve">Расходы на обеспечение деятельности (оказание услуг) муниципальных учреждений </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030E800590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2 790 750,00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030E800590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2 790 750,00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автономным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030E800590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2 790 750,00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030E800590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621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2 790 750,00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 xml:space="preserve">Реализация мероприятий по работе с детьми и молодежью </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030E870280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9 150,00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030E870280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9 150,00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автономным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030E870280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9 150,00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030E870280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621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9 150,00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vAlign w:val="bottom"/>
            <w:hideMark/>
          </w:tcPr>
          <w:p w:rsidR="007F2E4D" w:rsidRPr="00672F17" w:rsidRDefault="007F2E4D" w:rsidP="00F22D8C">
            <w:pPr>
              <w:ind w:firstLine="0"/>
              <w:rPr>
                <w:rFonts w:cs="Arial"/>
                <w:sz w:val="16"/>
                <w:szCs w:val="16"/>
              </w:rPr>
            </w:pPr>
            <w:r w:rsidRPr="00672F17">
              <w:rPr>
                <w:rFonts w:cs="Arial"/>
                <w:sz w:val="16"/>
                <w:szCs w:val="16"/>
              </w:rPr>
              <w:t>КУЛЬТУРА, КИНЕМАТОГРАФИЯ</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1 341 558,80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470 900,00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Культура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870 658,80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"Развитие культуры и искусства"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870 658,80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Подпрограмма "Модернизация и развитие учреждений культуры"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0510000000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562 940,00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"Развитие культурно досуговой деятельности"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0510300000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562 940,00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Реализация прочих расходов в сфере культуры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0510370050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562 940,00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0510370050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562 940,00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автономным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0510370050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562 940,00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автономным учреждениям на иные цели</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0510370050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622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562 940,00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Подпрограмма "Подготовка и проведение юбилейных мероприятий"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0540000000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307 718,80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"Празднование 100-летия Кондинского района"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0540100000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307 718,80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Реализация прочих расходов в сфере культуры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0540170050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307 718,80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0540170050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307 718,80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автономным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0540170050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307 718,80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автономным учреждениям на иные цели</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0540170050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622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307 718,80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Другие вопросы в области культуры, кинематографии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470 900,00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470 900,00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"Развитие культуры и искусства"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470 900,00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470 900,00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0530000000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470 900,00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470 900,00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"Развитие архивного дела"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0530200000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470 900,00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470 900,00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0530284100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470 900,00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470 900,00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0530284100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470 900,00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470 900,00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 xml:space="preserve">Иные закупки товаров, работ и услуг для обеспечения государственных </w:t>
            </w:r>
            <w:r w:rsidRPr="00672F17">
              <w:rPr>
                <w:rFonts w:cs="Arial"/>
                <w:sz w:val="16"/>
                <w:szCs w:val="16"/>
              </w:rPr>
              <w:lastRenderedPageBreak/>
              <w:t>(муниципальных)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lastRenderedPageBreak/>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0530284100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470 900,00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470 900,00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lastRenderedPageBreak/>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0530284100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240 650,00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240 650,00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0530284100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230 250,00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230 250,00</w:t>
            </w:r>
          </w:p>
        </w:tc>
      </w:tr>
      <w:tr w:rsidR="007F2E4D" w:rsidRPr="00672F17" w:rsidTr="00F22D8C">
        <w:trPr>
          <w:trHeight w:val="68"/>
          <w:jc w:val="center"/>
        </w:trPr>
        <w:tc>
          <w:tcPr>
            <w:tcW w:w="3389" w:type="dxa"/>
            <w:shd w:val="clear" w:color="auto" w:fill="auto"/>
            <w:vAlign w:val="bottom"/>
            <w:hideMark/>
          </w:tcPr>
          <w:p w:rsidR="007F2E4D" w:rsidRPr="00672F17" w:rsidRDefault="007F2E4D" w:rsidP="00F22D8C">
            <w:pPr>
              <w:ind w:firstLine="0"/>
              <w:rPr>
                <w:rFonts w:cs="Arial"/>
                <w:sz w:val="16"/>
                <w:szCs w:val="16"/>
              </w:rPr>
            </w:pPr>
            <w:r w:rsidRPr="00672F17">
              <w:rPr>
                <w:rFonts w:cs="Arial"/>
                <w:sz w:val="16"/>
                <w:szCs w:val="16"/>
              </w:rPr>
              <w:t>СОЦИАЛЬНАЯ ПОЛИТИКА</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9 322 460,00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Пенсионное обеспечение</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8 342 460,00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«Развитие муниципальной службы»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8 342 460,00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"Дополнительное пенсионное обеспечение отдельных категорий граждан"</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0100200000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8 342 460,00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Мероприятия на пенсионное обеспечение отдельных категорий граждан</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0100270220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8 342 460,00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Социальное обеспечение и иные выплаты населению</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0100270220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300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8 342 460,00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Публичные нормативные социальные выплаты гражданам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0100270220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310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8 342 460,00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Иные пенсии, социальные доплаты к пенсиям</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0100270220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312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8 342 460,00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Другие вопросы в области социальной политики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980 000,00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«Развитие гражданского общества»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2100000000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980 000,00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Подпрограмма «Поддержка социально ориентированных некоммерческих организаций»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2120000000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500 000,00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2120100000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200 000,00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Реализация мероприятий в области социальной политики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2120170070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200 000,00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2120170070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200 000,00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2120170070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630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200 000,00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(гранты в форме субсидий), не подлежащие казначейскому сопровождению</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2120170070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633</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200 000,00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2120200000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300 000,00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Реализация мероприятий в области социальной политики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2120270070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300 000,00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2120270070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300 000,00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2120270070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630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300 000,00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(гранты в форме субсидий), не подлежащие казначейскому сопровождению</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2120270070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633</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300 000,00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2130000000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2130300000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 xml:space="preserve">Мероприятия в сфере средств массовой </w:t>
            </w:r>
            <w:r w:rsidRPr="00672F17">
              <w:rPr>
                <w:rFonts w:cs="Arial"/>
                <w:sz w:val="16"/>
                <w:szCs w:val="16"/>
              </w:rPr>
              <w:lastRenderedPageBreak/>
              <w:t>информации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lastRenderedPageBreak/>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2130370260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lastRenderedPageBreak/>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2130370260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2130370260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2130370260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480 000,00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vAlign w:val="bottom"/>
            <w:hideMark/>
          </w:tcPr>
          <w:p w:rsidR="007F2E4D" w:rsidRPr="00672F17" w:rsidRDefault="007F2E4D" w:rsidP="00F22D8C">
            <w:pPr>
              <w:ind w:firstLine="0"/>
              <w:rPr>
                <w:rFonts w:cs="Arial"/>
                <w:sz w:val="16"/>
                <w:szCs w:val="16"/>
              </w:rPr>
            </w:pPr>
            <w:r w:rsidRPr="00672F17">
              <w:rPr>
                <w:rFonts w:cs="Arial"/>
                <w:sz w:val="16"/>
                <w:szCs w:val="16"/>
              </w:rPr>
              <w:t>СРЕДСТВА МАССОВОЙ ИНФОРМАЦИИ</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425"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12 881 600,00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Другие вопросы в области средств массовой информации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12 881 600,00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«Развитие гражданского общества»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2100000000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12 881 600,00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2130000000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12 881 600,00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2130100000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7 976 744,00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Мероприятия в сфере средств массовой информации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2130170260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7 976 744,00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2130170260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7 976 744,00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2130170260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7 976 744,00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2130170260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7 976 744,00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2130200000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4 904 856,00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Мероприятия в сфере средств массовой информации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2130270260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4 904 856,00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2130270260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4 904 856,00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2130270260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4 904 856,00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2130270260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4 904 856,00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vAlign w:val="bottom"/>
            <w:hideMark/>
          </w:tcPr>
          <w:p w:rsidR="007F2E4D" w:rsidRPr="00672F17" w:rsidRDefault="007F2E4D" w:rsidP="00F22D8C">
            <w:pPr>
              <w:ind w:firstLine="0"/>
              <w:rPr>
                <w:rFonts w:cs="Arial"/>
                <w:sz w:val="16"/>
                <w:szCs w:val="16"/>
              </w:rPr>
            </w:pPr>
            <w:r w:rsidRPr="00672F17">
              <w:rPr>
                <w:rFonts w:cs="Arial"/>
                <w:sz w:val="16"/>
                <w:szCs w:val="16"/>
              </w:rPr>
              <w:t>Комитет по финансам и налоговой политике администрации Кондинского района</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425"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686 258 972,48</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74 400 181,46</w:t>
            </w:r>
          </w:p>
        </w:tc>
      </w:tr>
      <w:tr w:rsidR="007F2E4D" w:rsidRPr="00672F17" w:rsidTr="00F22D8C">
        <w:trPr>
          <w:trHeight w:val="68"/>
          <w:jc w:val="center"/>
        </w:trPr>
        <w:tc>
          <w:tcPr>
            <w:tcW w:w="3389" w:type="dxa"/>
            <w:shd w:val="clear" w:color="auto" w:fill="auto"/>
            <w:vAlign w:val="bottom"/>
            <w:hideMark/>
          </w:tcPr>
          <w:p w:rsidR="007F2E4D" w:rsidRPr="00672F17" w:rsidRDefault="007F2E4D" w:rsidP="00F22D8C">
            <w:pPr>
              <w:ind w:firstLine="0"/>
              <w:rPr>
                <w:rFonts w:cs="Arial"/>
                <w:sz w:val="16"/>
                <w:szCs w:val="16"/>
              </w:rPr>
            </w:pPr>
            <w:r w:rsidRPr="00672F17">
              <w:rPr>
                <w:rFonts w:cs="Arial"/>
                <w:sz w:val="16"/>
                <w:szCs w:val="16"/>
              </w:rPr>
              <w:t>ОБЩЕГОСУДАРСТВЕННЫЕ ВОПРОСЫ</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49 240 661,02</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808 000,00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22 374,00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Непрограммные расходы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4000000000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22 374,00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Обеспечение деятельности органов местного самоуправления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4010000000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22 374,00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обеспечение функций органов местного самоуправления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4010002040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22 374,00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Межбюджетные трансферты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4010002040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500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22 374,00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межбюджетные трансферты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4010002040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540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22 374,00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33 283 608,17</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808 000,00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«Управление муниципальными финансами»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1900000000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33 283 608,17</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808 000,00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 xml:space="preserve">Основное мероприятие «Организация </w:t>
            </w:r>
            <w:r w:rsidRPr="00672F17">
              <w:rPr>
                <w:rFonts w:cs="Arial"/>
                <w:sz w:val="16"/>
                <w:szCs w:val="16"/>
              </w:rPr>
              <w:lastRenderedPageBreak/>
              <w:t>бюджетного процесса»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lastRenderedPageBreak/>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1900100000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33 283 608,17</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808 000,00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lastRenderedPageBreak/>
              <w:t>Расходы на обеспечение функций органов местного самоуправления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1900102040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32 475 608,17</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1900102040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32 475 553,82</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1900102040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32 475 553,82</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Фонд оплаты труда государственных (муниципальных) органов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1900102040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24 793 475,29</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1900102040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227 855,33</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1900102040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129</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7 454 223,20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бюджетные ассигнования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1900102040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54,35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Уплата налогов, сборов и иных платежей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1900102040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850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54,35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Уплата иных платежей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1900102040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853</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54,35</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1900184260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808 000,00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808 000,00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1900184260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808 000,00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808 000,00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1900184260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808 000,00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808 000,00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Фонд оплаты труда государственных (муниципальных) органов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1900184260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620 583,73</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620 583,73</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1900184260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129</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187 416,27</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187 416,27</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Резервные фонды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31 936,71</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Непрограммные расходы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4000000000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31 936,71</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Резервные фонды муниципального образования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4060000000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31 936,71</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Резервные средства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4060007050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31 936,71</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бюджетные ассигнования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4060007050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31 936,71</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Резервные средства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4060007050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870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31 936,71</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Другие общегосударственные вопросы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15 902 742,14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«Управление муниципальными финансами»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1900000000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8 865 467,14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«Организация бюджетного процесса»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1900100000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8 865 467,14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Управление резервными средствами бюджета района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1900100010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8 571 667,14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бюджетные ассигнования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1900100010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8 571 667,14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Резервные средства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1900100010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870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8 571 667,14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Прочие мероприятия органов местного самоуправления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1900102400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293 800,00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1900102400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273 500,00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1900102400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273 500,00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1900102400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273 500,00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бюджетные ассигнования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1900102400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20 300,00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Исполнение судебных актов</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1900102400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830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20 300,00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lastRenderedPageBreak/>
              <w:t>Исполнение судебных актов Российской Федерации и мировых соглашений по возмещению причиненного вреда</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1900102400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831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20 300,00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Непрограммные расходы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4000000000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7 037 275,00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Целевые средства бюджета автономного округа не отнесенные к муниципальным программам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4040000000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7 037 275,00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межбюджетные трансферты на возмещение (компенсацию) части расходов по доставке в муниципальные образования Ханты-Мансийского автономного округа – Югры продукции (товаров), необходимой для обеспечения жизнедеятельности населения муниципальных образований Ханты-Мансийского автономного округа – Югры, отнесенных к территориям с ограниченными сроками завоза грузов</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4040085140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7 037 275,00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4040085140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7 037 275,00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4040085140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7 037 275,00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4040085140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7 037 275,00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vAlign w:val="bottom"/>
            <w:hideMark/>
          </w:tcPr>
          <w:p w:rsidR="007F2E4D" w:rsidRPr="00672F17" w:rsidRDefault="007F2E4D" w:rsidP="00F22D8C">
            <w:pPr>
              <w:ind w:firstLine="0"/>
              <w:rPr>
                <w:rFonts w:cs="Arial"/>
                <w:sz w:val="16"/>
                <w:szCs w:val="16"/>
              </w:rPr>
            </w:pPr>
            <w:r w:rsidRPr="00672F17">
              <w:rPr>
                <w:rFonts w:cs="Arial"/>
                <w:sz w:val="16"/>
                <w:szCs w:val="16"/>
              </w:rPr>
              <w:t>НАЦИОНАЛЬНАЯ ОБОРОНА</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425"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4 162 700,00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4 162 700,00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Мобилизационная и вневойсковая подготовка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4 162 700,00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4 162 700,00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Непрограммные расходы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4000000000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4 162 700,00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4 162 700,00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Целевые средства бюджета автономного округа не отнесенные к муниципальным программам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4040000000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4 162 700,00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4 162 700,00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осуществление первичного воинского учета на территориях, где отсутствуют военные комиссариаты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4040051180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4 162 700,00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4 162 700,00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Межбюджетные трансферты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4040051180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500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4 162 700,00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4 162 700,00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Субвенции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4040051180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530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4 162 700,00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4 162 700,00</w:t>
            </w:r>
          </w:p>
        </w:tc>
      </w:tr>
      <w:tr w:rsidR="007F2E4D" w:rsidRPr="00672F17" w:rsidTr="00F22D8C">
        <w:trPr>
          <w:trHeight w:val="68"/>
          <w:jc w:val="center"/>
        </w:trPr>
        <w:tc>
          <w:tcPr>
            <w:tcW w:w="3389" w:type="dxa"/>
            <w:shd w:val="clear" w:color="auto" w:fill="auto"/>
            <w:vAlign w:val="bottom"/>
            <w:hideMark/>
          </w:tcPr>
          <w:p w:rsidR="007F2E4D" w:rsidRPr="00672F17" w:rsidRDefault="007F2E4D" w:rsidP="00F22D8C">
            <w:pPr>
              <w:ind w:firstLine="0"/>
              <w:rPr>
                <w:rFonts w:cs="Arial"/>
                <w:sz w:val="16"/>
                <w:szCs w:val="16"/>
              </w:rPr>
            </w:pPr>
            <w:r w:rsidRPr="00672F17">
              <w:rPr>
                <w:rFonts w:cs="Arial"/>
                <w:sz w:val="16"/>
                <w:szCs w:val="16"/>
              </w:rPr>
              <w:t>НАЦИОНАЛЬНАЯ БЕЗОПАСНОСТЬ И ПРАВООХРАНИТЕЛЬНАЯ ДЕЯТЕЛЬНОСТЬ</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1 103 861,46</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894 561,46</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Органы юстиции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894 561,46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894 561,46</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«Развитие муниципальной службы»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894 561,46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894 561,46</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894 561,46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894 561,46</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0100459300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520 181,10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520 181,10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Межбюджетные трансферты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0100459300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500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520 181,10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520 181,10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Субвенции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0100459300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530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520 181,10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520 181,10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01004D9300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374 380,36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374 380,36</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Межбюджетные трансферты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01004D9300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500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374 380,36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374 380,36</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Субвенции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01004D9300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530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374 380,36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374 380,36</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Другие вопросы в области национальной безопасности и правоохранительной деятельности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209 300,00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 xml:space="preserve">Муниципальная программа Кондинского района "Профилактика правонарушений и </w:t>
            </w:r>
            <w:r w:rsidRPr="00672F17">
              <w:rPr>
                <w:rFonts w:cs="Arial"/>
                <w:sz w:val="16"/>
                <w:szCs w:val="16"/>
              </w:rPr>
              <w:lastRenderedPageBreak/>
              <w:t>обеспечение отдельных прав граждан"</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lastRenderedPageBreak/>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1300000000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209 300,00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lastRenderedPageBreak/>
              <w:t>Основное мероприятие "Создание условий для деятельности народных дружин"</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1300200000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209 300,00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создание условий для деятельности народных дружин</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1300282300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209 300,00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Межбюджетные трансферты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1300282300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500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209 300,00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межбюджетные трансферты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1300282300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540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209 300,00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vAlign w:val="bottom"/>
            <w:hideMark/>
          </w:tcPr>
          <w:p w:rsidR="007F2E4D" w:rsidRPr="00672F17" w:rsidRDefault="007F2E4D" w:rsidP="00F22D8C">
            <w:pPr>
              <w:ind w:firstLine="0"/>
              <w:rPr>
                <w:rFonts w:cs="Arial"/>
                <w:sz w:val="16"/>
                <w:szCs w:val="16"/>
              </w:rPr>
            </w:pPr>
            <w:r w:rsidRPr="00672F17">
              <w:rPr>
                <w:rFonts w:cs="Arial"/>
                <w:sz w:val="16"/>
                <w:szCs w:val="16"/>
              </w:rPr>
              <w:t>НАЦИОНАЛЬНАЯ ЭКОНОМИКА</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62 713 323,65</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157 720,00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Общеэкономические вопросы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14 393 974,58</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«Развитие молодежной политики»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0300000000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2 968 053,85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0300300000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2 968 053,85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реализацию мероприятий по содействию трудоустройству граждан</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0300385060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2 968 053,85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Межбюджетные трансферты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0300385060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500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2 968 053,85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межбюджетные трансферты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0300385060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540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2 968 053,85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«Развитие экономического потенциала»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1600000000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11 425 920,73</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Подпрограмма «Содействие трудоустройству граждан»</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1610000000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11 425 920,73</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1610100000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11 425 920,73</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реализацию мероприятий по содействию трудоустройству граждан</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1610185060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11 425 920,73</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Межбюджетные трансферты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1610185060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500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11 425 920,73</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межбюджетные трансферты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1610185060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540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11 425 920,73</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Сельское хозяйство и рыболовство</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157 720,00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157 720,00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«Развитие агропромышленного комплекса»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0800000000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157 720,00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157 720,00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0800600000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157 720,00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157 720,00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организацию мероприятий при осуществлении деятельности по обращению с животными без владельцев</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0800684200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157 720,00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157 720,00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Межбюджетные трансферты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0800684200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500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157 720,00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157 720,00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Субвенции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0800684200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530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157 720,00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157 720,00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Дорожное хозяйство (дорожные фонды)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43 211 087,07</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«Развитие транспортной системы»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43 211 087,07</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 xml:space="preserve">Подпрограмма "Дорожное хозяйство" </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1810000000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43 211 087,07</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1810200000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41 918 178,16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1810282390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17 996 400,00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Межбюджетные трансферты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1810282390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500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17 996 400,00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межбюджетные трансферты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1810282390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540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17 996 400,00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реализацию инициативных проектов, отобранных по результатам конкурса «Перекресток безопасности» пгт. Междуреченский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1810282751</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9 917 360,00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Межбюджетные трансферты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1810282751</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500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9 917 360,00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межбюджетные трансферты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1810282751</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540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9 917 360,00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18102S2390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14 004 418,16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Межбюджетные трансферты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18102S2390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500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14 004 418,16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межбюджетные трансферты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18102S2390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540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14 004 418,16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"Содержание дорог и искусственных сооружений на них"</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1810300000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1 292 908,91</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lastRenderedPageBreak/>
              <w:t>Содержание дорог и искусственных сооружений на них вне границ населенных пунктов в границах района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1810304290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887 738,91</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Межбюджетные трансферты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1810304290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500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887 738,91</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межбюджетные трансферты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1810304290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540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887 738,91</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ремонт и содержание автомобильных дорог</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1810389190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107 170,00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Межбюджетные трансферты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1810389190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500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107 170,00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межбюджетные трансферты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1810389190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540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107 170,00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разработку документации по организации дорожного движения и паспортизация дорог</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1810389290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298 000,00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Межбюджетные трансферты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1810389290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500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298 000,00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межбюджетные трансферты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1810389290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540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298 000,00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Связь и информатика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4 950 542,00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«Управление муниципальными финансами»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1900000000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4 950 542,00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«Организация бюджетного процесса»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1900100000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4 950 542,00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Прочие мероприятия органов местного самоуправления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1900102400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4 950 542,00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1900102400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4 950 542,00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1900102400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4 950 542,00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1900102400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4 950 542,00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vAlign w:val="bottom"/>
            <w:hideMark/>
          </w:tcPr>
          <w:p w:rsidR="007F2E4D" w:rsidRPr="00672F17" w:rsidRDefault="007F2E4D" w:rsidP="00F22D8C">
            <w:pPr>
              <w:ind w:firstLine="0"/>
              <w:rPr>
                <w:rFonts w:cs="Arial"/>
                <w:sz w:val="16"/>
                <w:szCs w:val="16"/>
              </w:rPr>
            </w:pPr>
            <w:r w:rsidRPr="00672F17">
              <w:rPr>
                <w:rFonts w:cs="Arial"/>
                <w:sz w:val="16"/>
                <w:szCs w:val="16"/>
              </w:rPr>
              <w:t>ЖИЛИЩНО-КОММУНАЛЬНОЕ ХОЗЯЙСТВО</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175 309 671,50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Коммунальное хозяйство</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137 081 311,82</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"Развитие жилищно-коммунального комплекса"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137 081 311,82</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Подпрограмма "Создание условий для обеспечения качественными коммунальными услугами"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128 057 149,28</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1210300000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127 428 884,48</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в области жилищно-коммунального хозяйства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1210370010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71 428 884,48</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Межбюджетные трансферты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1210370010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500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71 428 884,48</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межбюджетные трансферты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1210370010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540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71 428 884,48</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в части иных межбюджетных трансфертов за счет средств резервного фонда Правительства Ханты-Мансийского автономного округа - Югры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1210385150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56 000 000,00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Межбюджетные трансферты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1210385150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500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56 000 000,00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межбюджетные трансферты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1210385150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540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56 000 000,00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"Приобретение объектов жилищно-коммунального хозяйства"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1210900000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628 264,80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в области жилищно-коммунального хозяйства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1210970010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628 264,80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Межбюджетные трансферты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1210970010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500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628 264,80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межбюджетные трансферты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1210970010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540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628 264,80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Подпрограмма "Обеспечение равных прав потребителей на получение энергетических ресурсов"</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1220000000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9 024 162,54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 xml:space="preserve">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w:t>
            </w:r>
            <w:r w:rsidRPr="00672F17">
              <w:rPr>
                <w:rFonts w:cs="Arial"/>
                <w:sz w:val="16"/>
                <w:szCs w:val="16"/>
              </w:rPr>
              <w:lastRenderedPageBreak/>
              <w:t>бюджетной сферы"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lastRenderedPageBreak/>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1220300000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7 272 300,00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lastRenderedPageBreak/>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1220382840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7 272 300,00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Межбюджетные трансферты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1220382840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500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7 272 300,00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межбюджетные трансферты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1220382840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540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7 272 300,00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1220400000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1 751 862,54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в области жилищно-коммунального хозяйства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1220470010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1 751 862,54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Межбюджетные трансферты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1220470010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500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1 751 862,54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межбюджетные трансферты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1220470010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540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1 751 862,54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Благоустройство</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38 228 359,68</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«Развитие агропромышленного комплекса»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0800000000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2 958 554,90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"Реализация мероприятий по благостройству сельских территорий"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0800700000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2 958 554,90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обеспечение комплексного развития сельских территорий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08007L5760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2 958 554,90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Межбюджетные трансферты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08007L5760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500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2 958 554,90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межбюджетные трансферты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08007L5760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540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2 958 554,90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"Формирование комфортной городской среды"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35 269 804,78</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"Благоустройство территорий общего пользования"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2400200000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12 620 210,00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реализацию инициативных проектов, отобранных по результатам конкурса "Причал Мечты" п. Луговой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2400282753</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5 277 110,00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Межбюджетные трансферты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2400282753</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500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5 277 110,00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межбюджетные трансферты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2400282753</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540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5 277 110,00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по благоустройству общественных и дворовых территорий поселений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2400295550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7 343 100,00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Межбюджетные трансферты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2400295550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500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7 343 100,00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межбюджетные трансферты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2400295550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540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7 343 100,00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Региональный проект "Формирование комфортной городской среды"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240F200000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22 649 594,78</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реализацию программ формирования современной городской среды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240F255550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11 121 794,78</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Межбюджетные трансферты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240F255550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500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11 121 794,78</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межбюджетные трансферты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240F255550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540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11 121 794,78</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благоустройство территорий муниципальных образований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240F282020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2 615 500,00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Межбюджетные трансферты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240F282020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500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2 615 500,00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межбюджетные трансферты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240F282020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540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2 615 500,00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по благоустройству общественных и дворовых территорий поселений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240F295550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8 912 300,00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Межбюджетные трансферты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240F295550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500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8 912 300,00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межбюджетные трансферты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240F295550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540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8 912 300,00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vAlign w:val="bottom"/>
            <w:hideMark/>
          </w:tcPr>
          <w:p w:rsidR="007F2E4D" w:rsidRPr="00672F17" w:rsidRDefault="007F2E4D" w:rsidP="00F22D8C">
            <w:pPr>
              <w:ind w:firstLine="0"/>
              <w:rPr>
                <w:rFonts w:cs="Arial"/>
                <w:sz w:val="16"/>
                <w:szCs w:val="16"/>
              </w:rPr>
            </w:pPr>
            <w:r w:rsidRPr="00672F17">
              <w:rPr>
                <w:rFonts w:cs="Arial"/>
                <w:sz w:val="16"/>
                <w:szCs w:val="16"/>
              </w:rPr>
              <w:t>ОБРАЗОВАНИЕ</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699 680,00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Молодежная политика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699 680,00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«Развитие молодежной политики»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0300000000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699 680,00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"Реализация инициативных проектов, отобранных по результатам конкурса"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0300400000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699 680,00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реализацию инициативных проектов, отобранных по результатам конкурса «Твоя территория» пгт. Междуреченский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0300482752</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699 680,00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Межбюджетные трансферты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0300482752</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500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699 680,00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межбюджетные трансферты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0300482752</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540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699 680,00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vAlign w:val="bottom"/>
            <w:hideMark/>
          </w:tcPr>
          <w:p w:rsidR="007F2E4D" w:rsidRPr="00672F17" w:rsidRDefault="007F2E4D" w:rsidP="00F22D8C">
            <w:pPr>
              <w:ind w:firstLine="0"/>
              <w:rPr>
                <w:rFonts w:cs="Arial"/>
                <w:sz w:val="16"/>
                <w:szCs w:val="16"/>
              </w:rPr>
            </w:pPr>
            <w:r w:rsidRPr="00672F17">
              <w:rPr>
                <w:rFonts w:cs="Arial"/>
                <w:sz w:val="16"/>
                <w:szCs w:val="16"/>
              </w:rPr>
              <w:t>КУЛЬТУРА, КИНЕМАТОГРАФИЯ</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20 259 884,24</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Культура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20 259 884,24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lastRenderedPageBreak/>
              <w:t>Муниципальная программа Кондинского района "Развитие культуры и искусства"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20 259 884,24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Подпрограмма "Модернизация и развитие учреждений культуры"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0510000000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19 644 065,44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"Развитие культурно досуговой деятельности"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0510300000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13 667 865,44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Реализация прочих расходов в сфере культуры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0510370050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54 000,00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Межбюджетные трансферты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0510370050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500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54 000,00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межбюджетные трансферты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0510370050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540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54 000,00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0510372580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13 613 865,44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Межбюджетные трансферты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0510372580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500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13 613 865,44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межбюджетные трансферты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0510372580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540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13 613 865,44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0510400000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5 976 200,00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Реализация прочих расходов в сфере культуры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0510470050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5 976 200,00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Межбюджетные трансферты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0510470050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500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5 976 200,00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межбюджетные трансферты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0510470050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540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5 976 200,00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Подпрограмма "Подготовка и проведение юбилейных мероприятий"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0540000000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615 818,80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"Празднование 100-летия Кондинского района"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0540100000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615 818,80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Реализация прочих расходов в сфере культуры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0540170050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615 818,80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Межбюджетные трансферты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0540170050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500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615 818,80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межбюджетные трансферты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0540170050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540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615 818,80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vAlign w:val="bottom"/>
            <w:hideMark/>
          </w:tcPr>
          <w:p w:rsidR="007F2E4D" w:rsidRPr="00672F17" w:rsidRDefault="007F2E4D" w:rsidP="00F22D8C">
            <w:pPr>
              <w:ind w:firstLine="0"/>
              <w:rPr>
                <w:rFonts w:cs="Arial"/>
                <w:sz w:val="16"/>
                <w:szCs w:val="16"/>
              </w:rPr>
            </w:pPr>
            <w:r w:rsidRPr="00672F17">
              <w:rPr>
                <w:rFonts w:cs="Arial"/>
                <w:sz w:val="16"/>
                <w:szCs w:val="16"/>
              </w:rPr>
              <w:t>ФИЗИЧЕСКАЯ КУЛЬТУРА И СПОРТ</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600 000,00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Массовый спорт</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600 000,00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"Развитие физической культуры и спорта"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600 000,00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0600100000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600 000,00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мероприятия в области физической культуры и спорта.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0600170040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600 000,00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Межбюджетные трансферты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0600170040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500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600 000,00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межбюджетные трансферты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0600170040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540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600 000,00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vAlign w:val="bottom"/>
            <w:hideMark/>
          </w:tcPr>
          <w:p w:rsidR="007F2E4D" w:rsidRPr="00672F17" w:rsidRDefault="007F2E4D" w:rsidP="00F22D8C">
            <w:pPr>
              <w:ind w:firstLine="0"/>
              <w:rPr>
                <w:rFonts w:cs="Arial"/>
                <w:sz w:val="16"/>
                <w:szCs w:val="16"/>
              </w:rPr>
            </w:pPr>
            <w:r w:rsidRPr="00672F17">
              <w:rPr>
                <w:rFonts w:cs="Arial"/>
                <w:sz w:val="16"/>
                <w:szCs w:val="16"/>
              </w:rPr>
              <w:t>ОБСЛУЖИВАНИЕ ГОСУДАРСТВЕННОГО (МУНИЦИПАЛЬНОГО) ДОЛГА</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425"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42 704,70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Обслуживание государственного (муниципального) внутреннего долга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42 704,70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«Управление муниципальными финансами»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1900000000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42 704,70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 xml:space="preserve">Основное мероприятие «Управление муниципальным долгом» </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1900200000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42 704,70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обеспечение эффективного управления муниципальным долгом района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1900200650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42 704,70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Обслуживание государственного (муниципального) долга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1900200650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700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42 704,70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Обслуживание муниципального долга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1900200650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730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42 704,70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vAlign w:val="bottom"/>
            <w:hideMark/>
          </w:tcPr>
          <w:p w:rsidR="007F2E4D" w:rsidRPr="00672F17" w:rsidRDefault="007F2E4D" w:rsidP="00F22D8C">
            <w:pPr>
              <w:ind w:firstLine="0"/>
              <w:rPr>
                <w:rFonts w:cs="Arial"/>
                <w:sz w:val="16"/>
                <w:szCs w:val="16"/>
              </w:rPr>
            </w:pPr>
            <w:r w:rsidRPr="00672F17">
              <w:rPr>
                <w:rFonts w:cs="Arial"/>
                <w:sz w:val="16"/>
                <w:szCs w:val="16"/>
              </w:rPr>
              <w:t>МЕЖБЮДЖЕТНЫЕ ТРАНСФЕРТЫ ОБЩЕГО ХАРАКТЕРА БЮДЖЕТАМ БЮДЖЕТНОЙ СИСТЕМЫ РОССИЙСКОЙ ФЕДЕРАЦИИ</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w:t>
            </w:r>
          </w:p>
        </w:tc>
        <w:tc>
          <w:tcPr>
            <w:tcW w:w="425"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372 126 485,91</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68 377 200,00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Дотации на выравнивание бюджетной обеспеченности субъектов Российской Федерации и муниципальных образований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288 831 300,00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68 377 200,00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 xml:space="preserve">Муниципальная программа Кондинского </w:t>
            </w:r>
            <w:r w:rsidRPr="00672F17">
              <w:rPr>
                <w:rFonts w:cs="Arial"/>
                <w:sz w:val="16"/>
                <w:szCs w:val="16"/>
              </w:rPr>
              <w:lastRenderedPageBreak/>
              <w:t>района «Создание условий для эффективного управления муниципальными финансами»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lastRenderedPageBreak/>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288 831 300,00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68 377 200,00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lastRenderedPageBreak/>
              <w:t>Основное мероприятие "Расчет и распределение дотации на выравнивание бюджетной обеспеченности поселений"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2000100000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288 831 300,00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68 377 200,00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Дотация на выравнивание бюджетной обеспеченности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2000186010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288 831 300,00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68 377 200,00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Межбюджетные трансферты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2000186010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500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288 831 300,00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68 377 200,00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Дотации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2000186010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510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288 831 300,00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68 377 200,00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Дотации на выравнивание бюджетной обеспеченности</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2000186010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511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288 831 300,00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68 377 200,00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Прочие межбюджетные трансферты общего характера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83 295 185,91</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83 295 185,91</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"Создание условий для эффективного управления муниципальными финансами"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2000200000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83 295 185,91</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межбюджетные трансферты на поддержку мер по обеспечению сбалансированности бюджетов</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2000286020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83 295 185,91</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Межбюджетные трансферты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2000286020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500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83 295 185,91</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межбюджетные трансферты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2000286020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540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83 295 185,91</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vAlign w:val="bottom"/>
            <w:hideMark/>
          </w:tcPr>
          <w:p w:rsidR="007F2E4D" w:rsidRPr="00672F17" w:rsidRDefault="007F2E4D" w:rsidP="00F22D8C">
            <w:pPr>
              <w:ind w:firstLine="0"/>
              <w:rPr>
                <w:rFonts w:cs="Arial"/>
                <w:sz w:val="16"/>
                <w:szCs w:val="16"/>
              </w:rPr>
            </w:pPr>
            <w:r w:rsidRPr="00672F17">
              <w:rPr>
                <w:rFonts w:cs="Arial"/>
                <w:sz w:val="16"/>
                <w:szCs w:val="16"/>
              </w:rPr>
              <w:t>Комитет по управлению муниципальным имуществом администрации Кондинского района</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425"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582 440 609,31</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8 852 300,00</w:t>
            </w:r>
          </w:p>
        </w:tc>
      </w:tr>
      <w:tr w:rsidR="007F2E4D" w:rsidRPr="00672F17" w:rsidTr="00F22D8C">
        <w:trPr>
          <w:trHeight w:val="68"/>
          <w:jc w:val="center"/>
        </w:trPr>
        <w:tc>
          <w:tcPr>
            <w:tcW w:w="3389" w:type="dxa"/>
            <w:shd w:val="clear" w:color="auto" w:fill="auto"/>
            <w:vAlign w:val="bottom"/>
            <w:hideMark/>
          </w:tcPr>
          <w:p w:rsidR="007F2E4D" w:rsidRPr="00672F17" w:rsidRDefault="007F2E4D" w:rsidP="00F22D8C">
            <w:pPr>
              <w:ind w:firstLine="0"/>
              <w:rPr>
                <w:rFonts w:cs="Arial"/>
                <w:sz w:val="16"/>
                <w:szCs w:val="16"/>
              </w:rPr>
            </w:pPr>
            <w:r w:rsidRPr="00672F17">
              <w:rPr>
                <w:rFonts w:cs="Arial"/>
                <w:sz w:val="16"/>
                <w:szCs w:val="16"/>
              </w:rPr>
              <w:t>ОБЩЕГОСУДАРСТВЕННЫЕ ВОПРОСЫ</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19 822 638,70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Другие общегосударственные вопросы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19 822 638,70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«Управление муниципальным имуществом»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2200000000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19 822 638,70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 Управление и распоряжение муниципальным имуществом Кондинского района"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2200100000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1 414 290,75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прочие мероприятия по управлению муниципальным имуществом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2200170430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1 414 290,75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2200170430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974 090,75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2200170430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974 090,75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2200170430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974 090,75</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бюджетные ассигнования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2200170430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440 200,00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Уплата налогов, сборов и иных платежей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2200170430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850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440 200,00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Уплата прочих налогов, сборов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2200170430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852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440 200,00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2200200000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18 408 347,95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обеспечение функций органов местного самоуправления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2200202040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18 320 349,79</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2200202040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18 320 349,79</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2200202040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18 320 349,79</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Фонд оплаты труда государственных (муниципальных) органов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2200202040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13 919 401,81</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2200202040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165 047,19</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2200202040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129</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4 235 900,79</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Прочие мероприятия органов местного самоуправления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2200202400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87 998,16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lastRenderedPageBreak/>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2200202400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87 998,16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2200202400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87 998,16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2200202400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87 998,16</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vAlign w:val="bottom"/>
            <w:hideMark/>
          </w:tcPr>
          <w:p w:rsidR="007F2E4D" w:rsidRPr="00672F17" w:rsidRDefault="007F2E4D" w:rsidP="00F22D8C">
            <w:pPr>
              <w:ind w:firstLine="0"/>
              <w:rPr>
                <w:rFonts w:cs="Arial"/>
                <w:sz w:val="16"/>
                <w:szCs w:val="16"/>
              </w:rPr>
            </w:pPr>
            <w:r w:rsidRPr="00672F17">
              <w:rPr>
                <w:rFonts w:cs="Arial"/>
                <w:sz w:val="16"/>
                <w:szCs w:val="16"/>
              </w:rPr>
              <w:t>НАЦИОНАЛЬНАЯ ЭКОНОМИКА</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1 194 217,86</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Дорожное хозяйство (дорожные фонды)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298 000,00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«Развитие транспортной системы»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298 000,00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 xml:space="preserve">Подпрограмма "Дорожное хозяйство" </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1810000000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298 000,00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"Содержание дорог и искусственных сооружений на них"</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1810300000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298 000,00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разработку документации по организации дорожного движения и паспортизация дорог</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1810389290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298 000,00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1810389290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298 000,00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1810389290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298 000,00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1810389290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298 000,00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Связь и информатика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896 217,86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«Цифровое развитие Кондинского района»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1700000000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266 337,86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1700200000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266 337,86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Реализация мероприятий в области информационных технологий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1700220070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266 337,86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1700220070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266 337,86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1700220070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266 337,86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1700220070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266 337,86</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«Управление муниципальным имуществом»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2200000000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629 880,00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2200200000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629 880,00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Прочие мероприятия органов местного самоуправления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2200202400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629 880,00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2200202400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629 880,00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2200202400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629 880,00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2200202400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629 880,00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vAlign w:val="bottom"/>
            <w:hideMark/>
          </w:tcPr>
          <w:p w:rsidR="007F2E4D" w:rsidRPr="00672F17" w:rsidRDefault="007F2E4D" w:rsidP="00F22D8C">
            <w:pPr>
              <w:ind w:firstLine="0"/>
              <w:rPr>
                <w:rFonts w:cs="Arial"/>
                <w:sz w:val="16"/>
                <w:szCs w:val="16"/>
              </w:rPr>
            </w:pPr>
            <w:r w:rsidRPr="00672F17">
              <w:rPr>
                <w:rFonts w:cs="Arial"/>
                <w:sz w:val="16"/>
                <w:szCs w:val="16"/>
              </w:rPr>
              <w:t>ЖИЛИЩНО-КОММУНАЛЬНОЕ ХОЗЯЙСТВО</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530 638 929,15</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37 200,00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Жилищное хозяйство</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527 308 169,15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«Формирование градостроительной документации»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0900000000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614 938,70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 xml:space="preserve">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w:t>
            </w:r>
            <w:r w:rsidRPr="00672F17">
              <w:rPr>
                <w:rFonts w:cs="Arial"/>
                <w:sz w:val="16"/>
                <w:szCs w:val="16"/>
              </w:rPr>
              <w:lastRenderedPageBreak/>
              <w:t>строительства"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lastRenderedPageBreak/>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0900200000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614 938,70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lastRenderedPageBreak/>
              <w:t>Расходы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0900282904</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596 490,54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0900282904</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596 490,54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0900282904</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596 490,54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0900282904</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596 490,54</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Софинансирование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09002S2904</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18 448,16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09002S2904</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18 448,16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09002S2904</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18 448,16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09002S2904</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18 448,16</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«Развитие жилищной сферы»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516 425 775,05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Подпрограмма "Содействие развитию жилищного строительства"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1110000000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516 425 775,05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1110100000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509 467 424,53</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реализацию полномочий в области строительства и жилищных отношений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1110182901</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494 183 401,78</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1110182901</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472 032 618,60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Бюджетные инвестиции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1110182901</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472 032 618,60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1110182901</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412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472 032 618,60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бюджетные ассигнования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1110182901</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22 150 783,18</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Уплата налогов, сборов и иных платежей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1110182901</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850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22 150 783,18</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Уплата иных платежей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1110182901</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853</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22 150 783,18</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Софинансирование расходов на реализацию полномочий в области строительства и жилищных отношений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11101S2901</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15 284 022,75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11101S2901</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14 598 946,98</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Бюджетные инвестиции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11101S2901</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14 598 946,98</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11101S2901</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412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14 598 946,98</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бюджетные ассигнования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11101S2901</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685 075,77</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lastRenderedPageBreak/>
              <w:t>Уплата налогов, сборов и иных платежей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11101S2901</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850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685 075,77</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Уплата иных платежей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11101S2901</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853</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685 075,77</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Региональный проект "Обеспечение устойчивого сокращения непригодного для проживания жилищного фонда"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111F300000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6 958 350,52</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 -Югры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111F367484</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6 749 600,00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111F367484</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6 310 190,00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Бюджетные инвестиции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111F367484</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6 310 190,00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111F367484</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412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6 310 190,00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бюджетные ассигнования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111F367484</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439 410,00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Уплата налогов, сборов и иных платежей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111F367484</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850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439 410,00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Уплата иных платежей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111F367484</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853</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439 410,00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Софинансирование на обеспечение устойчивого сокращения непригодного для проживания жилищного фонда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111F36748S</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208 750,52</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111F36748S</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195 160,52</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Бюджетные инвестиции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111F36748S</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195 160,52</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111F36748S</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412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195 160,52</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бюджетные ассигнования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111F36748S</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13 590,00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Уплата налогов, сборов и иных платежей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111F36748S</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850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13 590,00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Уплата иных платежей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111F36748S</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853</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13 590,00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«Управление муниципальным имуществом»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2200000000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10 267 455,40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 Управление и распоряжение муниципальным имуществом Кондинского района"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2200100000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10 267 455,40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содержание муниципального жилищного фонда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2200103520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731 878,78</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2200103520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731 878,78</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2200103520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731 878,78</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2200103520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731 878,78</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2200109020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969 140,82</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2200109020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969 140,82</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2200109020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969 140,82</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2200109020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7 501,42</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Закупка энергетических ресурсов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2200109020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247</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961 639,40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прочие мероприятия по управлению муниципальным имуществом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2200170430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8 566 435,80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2200170430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8 566 435,80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2200170430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8 566 435,80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2200170430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2 537 243,24</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Закупка энергетических ресурсов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2200170430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247</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6 029 192,56</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Коммунальное хозяйство</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3 177 900,00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"Развитие жилищно-коммунального комплекса"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3 177 900,00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 xml:space="preserve">Подпрограмма "Создание условий для </w:t>
            </w:r>
            <w:r w:rsidRPr="00672F17">
              <w:rPr>
                <w:rFonts w:cs="Arial"/>
                <w:sz w:val="16"/>
                <w:szCs w:val="16"/>
              </w:rPr>
              <w:lastRenderedPageBreak/>
              <w:t>обеспечения качественными коммунальными услугами"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lastRenderedPageBreak/>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3 177 900,00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lastRenderedPageBreak/>
              <w:t>Основное мероприятие "Приобретение объектов жилищно-коммунального хозяйства"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1210900000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3 177 900,00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в области жилищно-коммунального хозяйства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1210970010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3 177 900,00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1210970010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3 177 900,00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Бюджетные инвестиции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1210970010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3 177 900,00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1210970010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412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3 177 900,00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Благоустройство</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115 660,00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Непрограммные расходы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4000000000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115 660,00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Исполнение переданных полномочий городского поселения Междуреченский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4090000000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115 660,00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прочие мероприятия по благоустройству поселения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4090006500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115 660,00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4090006500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115 660,00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4090006500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115 660,00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4090006500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115 660,00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Другие вопросы в области жилищно-коммунального хозяйства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37 200,00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37 200,00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«Развитие жилищной сферы»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37 200,00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37 200,00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1120000000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37 200,00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37 200,00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1120300000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37 200,00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37 200,00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1120384220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37 200,00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37 200,00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1120384220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37 200,00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37 200,00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1120384220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37 200,00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37 200,00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1120384220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37 200,00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37 200,00</w:t>
            </w:r>
          </w:p>
        </w:tc>
      </w:tr>
      <w:tr w:rsidR="007F2E4D" w:rsidRPr="00672F17" w:rsidTr="00F22D8C">
        <w:trPr>
          <w:trHeight w:val="68"/>
          <w:jc w:val="center"/>
        </w:trPr>
        <w:tc>
          <w:tcPr>
            <w:tcW w:w="3389" w:type="dxa"/>
            <w:shd w:val="clear" w:color="auto" w:fill="auto"/>
            <w:vAlign w:val="bottom"/>
            <w:hideMark/>
          </w:tcPr>
          <w:p w:rsidR="007F2E4D" w:rsidRPr="00672F17" w:rsidRDefault="007F2E4D" w:rsidP="00F22D8C">
            <w:pPr>
              <w:ind w:firstLine="0"/>
              <w:rPr>
                <w:rFonts w:cs="Arial"/>
                <w:sz w:val="16"/>
                <w:szCs w:val="16"/>
              </w:rPr>
            </w:pPr>
            <w:r w:rsidRPr="00672F17">
              <w:rPr>
                <w:rFonts w:cs="Arial"/>
                <w:sz w:val="16"/>
                <w:szCs w:val="16"/>
              </w:rPr>
              <w:t>СОЦИАЛЬНАЯ ПОЛИТИКА</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30 784 823,60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8 815 100,00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Социальное обеспечение населения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15 744 380,00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8 815 100,00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«Развитие жилищной сферы»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15 744 380,00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8 815 100,00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Подпрограмма "Содействие развитию жилищного строительства"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1110000000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6 929 280,00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 xml:space="preserve">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 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w:t>
            </w:r>
            <w:r w:rsidRPr="00672F17">
              <w:rPr>
                <w:rFonts w:cs="Arial"/>
                <w:sz w:val="16"/>
                <w:szCs w:val="16"/>
              </w:rPr>
              <w:lastRenderedPageBreak/>
              <w:t>собственность, гражданам, проживающим в находящихся в Ханты-Мансийском автономном округе-Югре жилых помещениях, не отвечающих требованиям в связи с превышением предельно допустимой концентрации фенола и (или) формальдегида, в случае возникновения потребности на их переселение после распределения субсидии муниципальным образованиям автономного округа в соответствии с порядком, установленным приложением 18 к постановлению Правительства Ханты-Мансийского автономного округа - Югры от 29 декабря 2020 года № 643-п»</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lastRenderedPageBreak/>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1110400000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6 929 280,00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lastRenderedPageBreak/>
              <w:t>Расходы на реализацию полномочий в области строительства и жилищных отношений («Мероприятие по предоставлению субсидии гражданам для переселения из жилых домов, находящихся в зонах затопления, подтопления, а так 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гражданам, проживающим в находящихся в Ханты-Мансийском автономном округе-Югре жилых помещениях, не отвечающих требованиям в связи с превышением предельно допустимой концентрации фенола и (или) формальдегида, в случае возникновения потребности на их переселение после распределения субсидии муниципальным образованиям автономного округа в соответствии с порядком, установленным приложением 18 к постановлению Правительства Ханты-Мансийского автономного округа - Югры от 29 декабря 2020 года № 643-п»)</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1110482903</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6 721 401,60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Социальное обеспечение и иные выплаты населению</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1110482903</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300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6 721 401,60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1110482903</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320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6 721 401,60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гражданам на приобретение жилья</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1110482903</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322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6 721 401,60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Софинансирование расходов на реализацию полномочий в области строительства и жилищных отношений ( «Мероприятие по предоставлению субсидии гражданам для переселения из жилых домов, находящихся в зонах затопления, подтопления, а так 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гражданам, проживающим в находящихся в Ханты-Мансийском автономном округе-Югре жилых помещениях, не отвечающих требованиям в связи с превышением предельно допустимой концентрации фенола и (или) формальдегида, в случае возникновения потребности на их переселение после распределения субсидии муниципальным образованиям автономного округа в соответствии с порядком, установленным приложением 18 к постановлению Правительства Ханты-Мансийского автономного округа - Югры от 29 декабря 2020 года № 643-п»)</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11104S2903</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207 878,40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lastRenderedPageBreak/>
              <w:t>Социальное обеспечение и иные выплаты населению</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11104S2903</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300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207 878,40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11104S2903</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320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207 878,40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гражданам на приобретение жилья</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11104S2903</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322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207 878,40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1120000000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8 815 100,00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8 815 100,00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1120200000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8 815 100,00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8 815 100,00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1120251350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5 208 100,00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5 208 100,00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Социальное обеспечение и иные выплаты населению</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1120251350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300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5 208 100,00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5 208 100,00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1120251350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320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5 208 100,00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5 208 100,00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гражданам на приобретение жилья</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1120251350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322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5 208 100,00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5 208 100,00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1120251760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3 607 000,00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3 607 000,00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Социальное обеспечение и иные выплаты населению</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1120251760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300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3 607 000,00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3 607 000,00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1120251760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320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3 607 000,00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3 607 000,00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гражданам на приобретение жилья</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1120251760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322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3 607 000,00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3 607 000,00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Охрана семьи и детства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15 040 443,60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«Развитие жилищной сферы»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15 040 443,60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1120000000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15 040 443,60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1120100000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15 040 443,60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реализацию мероприятий по обеспечению жильем молодых семей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11201L4970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15 040 443,60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Социальное обеспечение и иные выплаты населению</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11201L4970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300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15 040 443,60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11201L4970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320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15 040 443,60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гражданам на приобретение жилья</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11201L4970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322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15 040 443,60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vAlign w:val="bottom"/>
            <w:hideMark/>
          </w:tcPr>
          <w:p w:rsidR="007F2E4D" w:rsidRPr="00672F17" w:rsidRDefault="007F2E4D" w:rsidP="00F22D8C">
            <w:pPr>
              <w:ind w:firstLine="0"/>
              <w:rPr>
                <w:rFonts w:cs="Arial"/>
                <w:sz w:val="16"/>
                <w:szCs w:val="16"/>
              </w:rPr>
            </w:pPr>
            <w:r w:rsidRPr="00672F17">
              <w:rPr>
                <w:rFonts w:cs="Arial"/>
                <w:sz w:val="16"/>
                <w:szCs w:val="16"/>
              </w:rPr>
              <w:t>Управление образования администрации Кондинского района</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425"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2 357 064 528,51</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1 642 431 500,00</w:t>
            </w:r>
          </w:p>
        </w:tc>
      </w:tr>
      <w:tr w:rsidR="007F2E4D" w:rsidRPr="00672F17" w:rsidTr="00F22D8C">
        <w:trPr>
          <w:trHeight w:val="68"/>
          <w:jc w:val="center"/>
        </w:trPr>
        <w:tc>
          <w:tcPr>
            <w:tcW w:w="3389" w:type="dxa"/>
            <w:shd w:val="clear" w:color="auto" w:fill="auto"/>
            <w:vAlign w:val="bottom"/>
            <w:hideMark/>
          </w:tcPr>
          <w:p w:rsidR="007F2E4D" w:rsidRPr="00672F17" w:rsidRDefault="007F2E4D" w:rsidP="00F22D8C">
            <w:pPr>
              <w:ind w:firstLine="0"/>
              <w:rPr>
                <w:rFonts w:cs="Arial"/>
                <w:sz w:val="16"/>
                <w:szCs w:val="16"/>
              </w:rPr>
            </w:pPr>
            <w:r w:rsidRPr="00672F17">
              <w:rPr>
                <w:rFonts w:cs="Arial"/>
                <w:sz w:val="16"/>
                <w:szCs w:val="16"/>
              </w:rPr>
              <w:t>ОБЩЕГОСУДАРСТВЕННЫЕ ВОПРОСЫ</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64 354,56</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Другие общегосударственные вопросы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64 354,56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«Развитие образования»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64 354,56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Подпрограмма "Общее образование. Дополнительное образование детей"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64 354,56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"Обеспечение функций управления и контроля в сфере образования"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0210700000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64 354,56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 xml:space="preserve">Прочие мероприятия органов местного </w:t>
            </w:r>
            <w:r w:rsidRPr="00672F17">
              <w:rPr>
                <w:rFonts w:cs="Arial"/>
                <w:sz w:val="16"/>
                <w:szCs w:val="16"/>
              </w:rPr>
              <w:lastRenderedPageBreak/>
              <w:t>самоуправления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lastRenderedPageBreak/>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0210702400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64 354,56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lastRenderedPageBreak/>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0210702400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64 354,56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0210702400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64 354,56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0210702400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64 354,56</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vAlign w:val="bottom"/>
            <w:hideMark/>
          </w:tcPr>
          <w:p w:rsidR="007F2E4D" w:rsidRPr="00672F17" w:rsidRDefault="007F2E4D" w:rsidP="00F22D8C">
            <w:pPr>
              <w:ind w:firstLine="0"/>
              <w:rPr>
                <w:rFonts w:cs="Arial"/>
                <w:sz w:val="16"/>
                <w:szCs w:val="16"/>
              </w:rPr>
            </w:pPr>
            <w:r w:rsidRPr="00672F17">
              <w:rPr>
                <w:rFonts w:cs="Arial"/>
                <w:sz w:val="16"/>
                <w:szCs w:val="16"/>
              </w:rPr>
              <w:t>НАЦИОНАЛЬНАЯ ЭКОНОМИКА</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4 980 974,77</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Общеэкономические вопросы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4 609 932,37</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«Развитие молодежной политики»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0300000000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4 563 840,64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0300300000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4 563 840,64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организацию трудозанятости подростков</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0300370145</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364 810,08</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0300370145</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267 446,39</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казенных учреждений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0300370145</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267 446,39</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Фонд оплаты труда учреждений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0300370145</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111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205 335,24</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0300370145</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119</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62 111,15</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0300370145</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10 177,99</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0300370145</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10 177,99</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0300370145</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10 177,99</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0300370145</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87 185,70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0300370145</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87 185,70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 на иные цели</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0300370145</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612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87 185,70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реализацию мероприятий по содействию трудоустройству граждан</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0300385060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4 199 030,56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0300385060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3 298 653,34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казенных учреждений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0300385060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3 298 653,34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Фонд оплаты труда учреждений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0300385060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111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2 535 275,46</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0300385060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119</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763 377,88</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0300385060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900 377,22</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0300385060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900 377,22</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 на иные цели</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0300385060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612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900 377,22</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«Развитие экономического потенциала»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1600000000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46 091,73</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Подпрограмма «Содействие трудоустройству граждан»</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1610000000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46 091,73</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1610100000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46 091,73</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реализацию мероприятий по содействию трудоустройству граждан</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1610185060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46 091,73</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1610185060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46 091,73</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автономным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1610185060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46 091,73</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автономным учреждениям на иные цели</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1610185060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622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46 091,73</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Связь и информатика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371 042,40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«Развитие образования»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371 042,40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Подпрограмма "Общее образование. Дополнительное образование детей"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371 042,40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"Обеспечение функций управления и контроля в сфере образования"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0210700000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371 042,40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Прочие мероприятия органов местного самоуправления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0210702400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371 042,40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0210702400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371 042,40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0210702400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371 042,40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0210702400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371 042,40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vAlign w:val="bottom"/>
            <w:hideMark/>
          </w:tcPr>
          <w:p w:rsidR="007F2E4D" w:rsidRPr="00672F17" w:rsidRDefault="007F2E4D" w:rsidP="00F22D8C">
            <w:pPr>
              <w:ind w:firstLine="0"/>
              <w:rPr>
                <w:rFonts w:cs="Arial"/>
                <w:sz w:val="16"/>
                <w:szCs w:val="16"/>
              </w:rPr>
            </w:pPr>
            <w:r w:rsidRPr="00672F17">
              <w:rPr>
                <w:rFonts w:cs="Arial"/>
                <w:sz w:val="16"/>
                <w:szCs w:val="16"/>
              </w:rPr>
              <w:t>ОБРАЗОВАНИЕ</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2 339 431 199,18</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1 629 843 500,00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Дошкольное образование</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497 348 924,23</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375 648 025,03</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«Развитие образования»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497 348 924,23</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375 648 025,03</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Подпрограмма "Общее образование. Дополнительное образование детей"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495 518 605,23</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375 648 025,03</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0210100000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489 176 210,23</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369 305 630,03</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0210100590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119 870 580,20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0210100590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11 661 269,96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казенных учреждений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0210100590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11 661 269,96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Фонд оплаты труда учреждений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0210100590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111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7 769 646,61</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Иные выплаты персоналу учреждений, за исключением фонда оплаты труда</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0210100590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112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1 327 420,92</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0210100590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119</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2 564 202,43</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0210100590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49 515 680,44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0210100590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49 515 680,44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0210100590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681 201,51</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0210100590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32 212 548,17</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Закупка энергетических ресурсов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0210100590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247</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16 621 930,76</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0210100590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52 338 692,80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0210100590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25 882 878,03</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0210100590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611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24 479 223,82</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lastRenderedPageBreak/>
              <w:t>Субсидии бюджетным учреждениям на иные цели</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0210100590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612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1 403 654,21</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автономным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0210100590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26 455 814,77</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0210100590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621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25 322 091,30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автономным учреждениям на иные цели</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0210100590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622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1 133 723,47</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бюджетные ассигнования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0210100590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6 354 937,00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Уплата налогов, сборов и иных платежей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0210100590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850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6 354 937,00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Уплата налога на имущество организаций и земельного налога</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0210100590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851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6 354 620,00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Уплата иных платежей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0210100590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853</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317,00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0210184301</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369 305 630,03</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369 305 630,03</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0210184301</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169 644 469,67</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169 644 469,67</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казенных учреждений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0210184301</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169 644 469,67</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169 644 469,67</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Фонд оплаты труда учреждений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0210184301</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111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132 841 067,92</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132 841 067,92</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0210184301</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119</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36 803 401,75</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36 803 401,75</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Социальное обеспечение и иные выплаты населению</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0210184301</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300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182 344,36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182 344,36</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0210184301</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320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182 344,36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182 344,36</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Пособия, компенсации и иные социальные выплаты гражданам, кроме публичных нормативных обязательств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0210184301</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321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182 344,36</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182 344,36</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0210184301</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199 478 816,00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199 478 816,00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0210184301</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115 208 339,00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115 208 339,00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0210184301</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611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115 208 339,00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115 208 339,00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автономным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0210184301</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84 270 477,00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84 270 477,00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0210184301</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621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84 270 477,00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84 270 477,00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0210200000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177 842,00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177 842,00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0210284301</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177 842,00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177 842,00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 xml:space="preserve">Закупка товаров, работ и услуг для </w:t>
            </w:r>
            <w:r w:rsidRPr="00672F17">
              <w:rPr>
                <w:rFonts w:cs="Arial"/>
                <w:sz w:val="16"/>
                <w:szCs w:val="16"/>
              </w:rPr>
              <w:lastRenderedPageBreak/>
              <w:t>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lastRenderedPageBreak/>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0210284301</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90 642,00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90 642,00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lastRenderedPageBreak/>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0210284301</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90 642,00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90 642,00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0210284301</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90 642,00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90 642,00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0210284301</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87 200,00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87 200,00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0210284301</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67 700,00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67 700,00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0210284301</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611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67 700,00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67 700,00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автономным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0210284301</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19 500,00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19 500,00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0210284301</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621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19 500,00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19 500,00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0210300000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6 164 553,00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6 164 553,00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0210384301</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6 164 553,00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6 164 553,00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0210384301</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2 896 831,00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2 896 831,00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0210384301</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2 896 831,00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2 896 831,00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0210384301</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697 677,00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697 677,00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0210384301</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2 199 154,00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2 199 154,00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0210384301</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3 267 722,00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3 267 722,00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0210384301</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1 786 614,00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1 786 614,00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0210384301</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611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1 786 614,00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1 786 614,00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автономным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0210384301</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1 481 108,00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1 481 108,00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0210384301</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621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1 481 108,00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1 481 108,00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Подпрограмма "Ресурсное обеспечение в сфере образования"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0230000000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1 830 319,00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"Обеспечение комплексной безопасности образовательных организаций"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0230100000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172 939,00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0230100590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172 939,00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0230100590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84 838,00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lastRenderedPageBreak/>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0230100590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84 838,00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0230100590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84 838,00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0230100590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88 101,00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0230100590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48 945,00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0230100590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611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48 945,00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автономным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0230100590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39 156,00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0230100590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621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39 156,00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"Развитие материально-технической базы образовательных организаций"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0230200000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1 657 380,00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0230200590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892 900,00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0230200590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332 300,00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0230200590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332 300,00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0230200590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332 300,00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0230200590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560 600,00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автономным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0230200590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560 600,00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0230200590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621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30 000,00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автономным учреждениям на иные цели</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0230200590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622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530 600,00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реализацию наказов избирателей депутатам Думы ХМАО-Югры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0230285160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764 480,00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0230285160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455 180,00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0230285160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455 180,00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0230285160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455 180,00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0230285160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309 300,00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автономным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0230285160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309 300,00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автономным учреждениям на иные цели</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0230285160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622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309 300,00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Общее образование</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1 599 814 656,53</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1 243 094 874,97</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«Развитие образования»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1 599 814 656,53</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1 243 094 874,97</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Подпрограмма "Общее образование. Дополнительное образование детей"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1 576 208 596,48</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1 243 094 874,97</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0210100000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1 518 205 354,46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1 188 379 012,95</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0210100590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272 076 847,35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0210100590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8 382 038,07</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казенных учреждений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0210100590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8 382 038,07</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Фонд оплаты труда учреждений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0210100590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111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38 114,57</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Иные выплаты персоналу учреждений, за исключением фонда оплаты труда</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0210100590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112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7 985 087,44</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Иные выплаты учреждений привлекаемым лицам</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0210100590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113</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111 884,00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0210100590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119</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246 952,06</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0210100590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192 141 396,79</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0210100590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192 141 396,79</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0210100590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1 205 835,29</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0210100590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100 561 455,89</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Закупка энергетических ресурсов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0210100590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247</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90 374 105,61</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0210100590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42 299 613,53</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0210100590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42 299 613,53</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0210100590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611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40 372 178,87</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 на иные цели</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0210100590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612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1 927 434,66</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бюджетные ассигнования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0210100590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29 253 798,96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Исполнение судебных актов</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0210100590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830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154 840,00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Исполнение судебных актов Российской Федерации и мировых соглашений по возмещению причиненного вреда</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0210100590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831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154 840,00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Уплата налогов, сборов и иных платежей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0210100590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850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29 098 958,96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Уплата налога на имущество организаций и земельного налога</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0210100590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851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29 020 971,84</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Уплата прочих налогов, сборов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0210100590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852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32 370,00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Уплата иных платежей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0210100590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853</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45 617,12</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0210153030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36 629 800,00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0210153030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26 640 613,95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казенных учреждений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0210153030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26 640 613,95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Фонд оплаты труда учреждений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0210153030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111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20 460 926,52</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0210153030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119</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6 179 687,43</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0210153030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9 989 186,05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0210153030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9 989 186,05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 на иные цели</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0210153030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612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9 989 186,05</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 xml:space="preserve">Расходы на социальную поддержку отдельных категорий обучающихся в муниципальных общеобразовательных </w:t>
            </w:r>
            <w:r w:rsidRPr="00672F17">
              <w:rPr>
                <w:rFonts w:cs="Arial"/>
                <w:sz w:val="16"/>
                <w:szCs w:val="16"/>
              </w:rPr>
              <w:lastRenderedPageBreak/>
              <w:t>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lastRenderedPageBreak/>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0210184030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114 878 000,00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114 878 000,00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0210184030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35 063 128,34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35 063 128,34</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казенных учреждений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0210184030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35 063 128,34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35 063 128,34</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Фонд оплаты труда учреждений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0210184030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111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26 990 567,25</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26 990 567,25</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0210184030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119</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8 072 561,09</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8 072 561,09</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0210184030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39 360 855,84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39 360 855,84</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0210184030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39 360 855,84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39 360 855,84</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0210184030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39 360 855,84</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39 360 855,84</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Социальное обеспечение и иные выплаты населению</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0210184030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300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1 964 180,82</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1 964 180,82</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0210184030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320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1 964 180,82</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1 964 180,82</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Приобретение товаров, работ и услуг в пользу граждан в целях их социального обеспечения</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0210184030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323</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1 964 180,82</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1 964 180,82</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0210184030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38 489 835,00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38 489 835,00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0210184030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38 489 835,00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38 489 835,00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0210184030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611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38 489 835,00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38 489 835,00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0210184303</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1 073 501 012,95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1 073 501 012,95</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0210184303</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867 836 045,44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867 836 045,44</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казенных учреждений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0210184303</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867 836 045,44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867 836 045,44</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Фонд оплаты труда учреждений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0210184303</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111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663 345 211,43</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663 345 211,43</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0210184303</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119</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204 490 834,01</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204 490 834,01</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0210184303</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102 620,26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102 620,26</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0210184303</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102 620,26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102 620,26</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0210184303</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102 620,26</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102 620,26</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Социальное обеспечение и иные выплаты населению</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0210184303</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300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302 460,85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302 460,85</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lastRenderedPageBreak/>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0210184303</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320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302 460,85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302 460,85</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Пособия, компенсации и иные социальные выплаты гражданам, кроме публичных нормативных обязательств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0210184303</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321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302 460,85</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302 460,85</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0210184303</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205 259 886,40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205 259 886,40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0210184303</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205 259 886,40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205 259 886,40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0210184303</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611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205 259 886,40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205 259 886,40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02101L3040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21 119 694,16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02101L3040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5 507 499,70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казенных учреждений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02101L3040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5 507 499,70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Фонд оплаты труда учреждений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02101L3040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111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4 230 030,09</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02101L3040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119</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1 277 469,61</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02101L3040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5 507 498,57</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02101L3040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5 507 498,57</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02101L3040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5 507 498,57</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02101L3040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10 104 695,89</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02101L3040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10 104 695,89</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02101L3040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611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10 104 695,89</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0210200000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725 884,00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725 884,00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0210284303</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725 884,00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725 884,00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0210284303</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581 680,00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581 680,00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0210284303</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581 680,00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581 680,00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0210284303</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581 680,00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581 680,00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0210284303</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144 204,00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144 204,00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0210284303</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144 204,00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144 204,00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 xml:space="preserve">Субсидии бюджетным учреждениям на финансовое обеспечение </w:t>
            </w:r>
            <w:r w:rsidRPr="00672F17">
              <w:rPr>
                <w:rFonts w:cs="Arial"/>
                <w:sz w:val="16"/>
                <w:szCs w:val="16"/>
              </w:rPr>
              <w:lastRenderedPageBreak/>
              <w:t>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lastRenderedPageBreak/>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0210284303</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611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144 204,00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144 204,00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lastRenderedPageBreak/>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0210300000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48 198 083,91</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48 198 083,91</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0210384303</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48 198 083,91</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48 198 083,91</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0210384303</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40 202 423,31</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40 202 423,31</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0210384303</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40 202 423,31</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40 202 423,31</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0210384303</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15 061 570,33</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15 061 570,33</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0210384303</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25 140 852,98</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25 140 852,98</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0210384303</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7 995 660,60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7 995 660,60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0210384303</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7 995 660,60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7 995 660,60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0210384303</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611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7 995 660,60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7 995 660,60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0210600000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5 791 894,11</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5 791 894,11</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0210684305</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5 791 894,11</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5 791 894,11</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0210684305</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651 991,07</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651 991,07</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казенных учреждений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0210684305</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651 991,07</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651 991,07</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Фонд оплаты труда учреждений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0210684305</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111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327 389,84</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327 389,84</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Иные выплаты персоналу учреждений, за исключением фонда оплаты труда</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0210684305</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112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225 729,50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225 729,50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0210684305</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119</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98 871,73</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98 871,73</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0210684305</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3 641 836,83</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3 641 836,83</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0210684305</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3 641 836,83</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3 641 836,83</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lastRenderedPageBreak/>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0210684305</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3 422 310,99</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3 422 310,99</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0210684305</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219 525,84</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219 525,84</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0210684305</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1 498 066,21</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1 498 066,21</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0210684305</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1 498 066,21</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1 498 066,21</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0210684305</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611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1 498 066,21</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1 498 066,21</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Региональный проект "Патриотическое воспитание граждан Российской Федерации"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021EВ00000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3 287 380,00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021EВ51790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3 287 380,00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021EВ51790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2 689 677,00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казенных учреждений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021EВ51790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2 689 677,00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Фонд оплаты труда учреждений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021EВ51790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111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2 065 802,67</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021EВ51790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119</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623 874,33</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021EВ51790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597 703,00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021EВ51790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597 703,00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 на иные цели</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021EВ51790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612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597 703,00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Подпрограмма "Ресурсное обеспечение в сфере образования"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0230000000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23 606 060,05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"Обеспечение комплексной безопасности образовательных организаций"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0230100000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1 454 179,40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0230100590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1 454 179,40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0230100590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1 316 085,16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0230100590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1 316 085,16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0230100590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1 316 085,16</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0230100590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138 094,24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0230100590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138 094,24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0230100590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611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138 094,24</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"Развитие материально-технической базы образовательных организаций"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0230200000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22 151 880,65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0230200590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20 873 160,65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 xml:space="preserve">Закупка товаров, работ и услуг для обеспечения государственных </w:t>
            </w:r>
            <w:r w:rsidRPr="00672F17">
              <w:rPr>
                <w:rFonts w:cs="Arial"/>
                <w:sz w:val="16"/>
                <w:szCs w:val="16"/>
              </w:rPr>
              <w:lastRenderedPageBreak/>
              <w:t>(муниципальных)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lastRenderedPageBreak/>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0230200590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14 875 160,65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lastRenderedPageBreak/>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0230200590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14 875 160,65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0230200590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14 875 160,65</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0230200590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5 998 000,00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0230200590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5 998 000,00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 на иные цели</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0230200590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612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5 998 000,00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реализацию наказов избирателей депутатам Думы ХМАО-Югры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0230285160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1 278 720,00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0230285160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1 278 720,00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0230285160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1 278 720,00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0230285160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1 278 720,00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Дополнительное образование детей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114 985 766,78</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«Развитие образования»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114 985 766,78</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Подпрограмма "Общее образование. Дополнительное образование детей"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113 593 177,78</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"Обеспечение реализации программ в организациях дополнительного образования"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0210800000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113 593 177,78</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0210800590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93 503 792,83</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0210800590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93 154 753,02</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0210800590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67 642 604,65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0210800590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611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49 950 072,06</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 на иные цели</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0210800590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612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1 146 370,18</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0210800590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614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16 546 162,41</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автономным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0210800590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25 512 148,37</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автономным учреждениям на иные цели</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0210800590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622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25 299 537,04</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0210800590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624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212 611,33</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бюджетные ассигнования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0210800590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349 039,81</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0210800590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349 039,81</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0210800590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816</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349 039,81</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 xml:space="preserve">Расходы на обеспечение деятельности (оказание услуг) муниципальных </w:t>
            </w:r>
            <w:r w:rsidRPr="00672F17">
              <w:rPr>
                <w:rFonts w:cs="Arial"/>
                <w:sz w:val="16"/>
                <w:szCs w:val="16"/>
              </w:rPr>
              <w:lastRenderedPageBreak/>
              <w:t>учреждений (категории педагогов дополнительного образования, относящиеся к указам по штатн. расписанию)</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lastRenderedPageBreak/>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0210800591</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14 822 483,40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0210800591</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1 180 025,49</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казенных учреждений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0210800591</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1 180 025,49</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Фонд оплаты труда учреждений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0210800591</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111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897 444,77</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0210800591</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119</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282 580,72</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0210800591</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13 642 457,91</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0210800591</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13 448 669,19</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0210800591</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611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13 448 669,19</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автономным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0210800591</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193 788,72</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0210800591</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621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193 788,72</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0210800592</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5 266 901,55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0210800592</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5 266 901,55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0210800592</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5 266 901,55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0210800592</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611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5 266 901,55</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Подпрограмма "Ресурсное обеспечение в сфере образования"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0230000000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1 392 589,00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"Обеспечение комплексной безопасности образовательных организаций"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0230100000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42 419,00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0230100590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42 419,00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0230100590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42 419,00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0230100590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42 419,00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0230100590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611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42 419,00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"Развитие материально-технической базы образовательных организаций"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0230200000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1 350 170,00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0230200590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42 270,00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 xml:space="preserve">Предоставление субсидий бюджетным, автономным учреждениям и иным </w:t>
            </w:r>
            <w:r w:rsidRPr="00672F17">
              <w:rPr>
                <w:rFonts w:cs="Arial"/>
                <w:sz w:val="16"/>
                <w:szCs w:val="16"/>
              </w:rPr>
              <w:lastRenderedPageBreak/>
              <w:t>некоммерческим организациям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lastRenderedPageBreak/>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0230200590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42 270,00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lastRenderedPageBreak/>
              <w:t>Субсидии бюджетным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0230200590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42 270,00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0230200590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611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42 270,00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реализацию наказов избирателей депутатам Думы ХМАО-Югры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0230285160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1 307 900,00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0230285160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1 307 900,00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0230285160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1 307 900,00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 на иные цели</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0230285160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612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1 307 900,00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Другие вопросы в области образования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127 281 851,64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11 100 600,00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«Развитие образования»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127 281 851,64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11 100 600,00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Подпрограмма "Общее образование. Дополнительное образование детей"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104 181 083,98</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1 422 000,00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0210100000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84 016 354,42</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1 422 000,00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0210100590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82 594 354,42</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0210100590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81 185 715,95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казенных учреждений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0210100590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81 185 715,95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Фонд оплаты труда учреждений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0210100590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111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62 193 327,22</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Иные выплаты персоналу учреждений, за исключением фонда оплаты труда</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0210100590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112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307 637,10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0210100590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119</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18 684 751,63</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0210100590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1 328 827,47</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0210100590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1 328 827,47</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0210100590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336 712,03</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0210100590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797 375,52</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Закупка энергетических ресурсов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0210100590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247</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194 739,92</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бюджетные ассигнования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0210100590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79 811,00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Уплата налогов, сборов и иных платежей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0210100590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850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79 811,00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Уплата налога на имущество организаций и земельного налога</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0210100590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851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79 811,00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0210184050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1 422 000,00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1 422 000,00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0210184050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1 322 149,00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1 322 149,00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казенных учреждений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0210184050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1 322 149,00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1 322 149,00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Фонд оплаты труда учреждений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0210184050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111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1 013 453,75</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1 013 453,75</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 xml:space="preserve">Взносы по обязательному социальному </w:t>
            </w:r>
            <w:r w:rsidRPr="00672F17">
              <w:rPr>
                <w:rFonts w:cs="Arial"/>
                <w:sz w:val="16"/>
                <w:szCs w:val="16"/>
              </w:rPr>
              <w:lastRenderedPageBreak/>
              <w:t>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lastRenderedPageBreak/>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0210184050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119</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308 695,25</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308 695,25</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lastRenderedPageBreak/>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0210184050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99 851,00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99 851,00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0210184050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99 851,00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99 851,00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0210184050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30 000,00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30 000,00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0210184050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69 851,00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69 851,00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0210400000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498 026,60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0210400590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9 160,60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Социальное обеспечение и иные выплаты населению</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0210400590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300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9 160,60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0210400590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320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9 160,60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Пособия, компенсации и иные социальные выплаты гражданам, кроме публичных нормативных обязательств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0210400590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321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9 160,60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мероприятия в области образования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0210470130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488 866,00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0210470130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4 500,00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казенных учреждений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0210470130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4 500,00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Иные выплаты персоналу учреждений, за исключением фонда оплаты труда</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0210470130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112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4 500,00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0210470130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231 847,00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0210470130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231 847,00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0210470130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231 847,00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Социальное обеспечение и иные выплаты населению</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0210470130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300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252 519,00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Премии и гранты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0210470130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350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252 519,00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"Обеспечение функций управления и контроля в сфере образования"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0210700000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19 666 702,96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обеспечение функций органов местного самоуправления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0210702040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19 666 702,96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0210702040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19 666 702,96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0210702040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19 666 702,96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Фонд оплаты труда государственных (муниципальных) органов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0210702040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14 979 533,00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0210702040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216 972,20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 xml:space="preserve">Взносы по обязательному социальному страхованию на выплаты денежного содержания и иные выплаты работникам </w:t>
            </w:r>
            <w:r w:rsidRPr="00672F17">
              <w:rPr>
                <w:rFonts w:cs="Arial"/>
                <w:sz w:val="16"/>
                <w:szCs w:val="16"/>
              </w:rPr>
              <w:lastRenderedPageBreak/>
              <w:t>государственных (муниципальных) органов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lastRenderedPageBreak/>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0210702040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129</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4 470 197,76</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lastRenderedPageBreak/>
              <w:t>Подпрограмма "Дети Конды"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0220000000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23 100 767,66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9 678 600,00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"Организация отдыха и оздоровления детей и молодежи"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0220200000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23 100 767,66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9 678 600,00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 xml:space="preserve">Расходы на организацию отдыха детей в оздоровительных лагерях с дневным пребыванием детей </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0220270141</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2 585 492,99</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0220270141</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2 561 796,99</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0220270141</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2 561 796,99</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0220270141</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2 561 796,99</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0220270141</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23 696,00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0220270141</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23 696,00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0220270141</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611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23 696,00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организацию загородного лагеря с круглосуточным пребыванием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0220270144</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1 450 008,00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0220270144</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1 450 008,00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0220270144</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1 450 008,00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0220270144</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1 450 008,00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0220282050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8 448 000,00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0220282050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6 006 770,29</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0220282050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6 006 770,29</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0220282050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6 006 770,29</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0220282050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2 441 229,71</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0220282050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2 441 229,71</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0220282050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611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2 441 229,71</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организацию и обеспечение отдыха и оздоровления детей, в том числе в этнической среде</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0220284080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9 678 600,00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9 678 600,00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0220284080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9 678 600,00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9 678 600,00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0220284080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9 678 600,00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9 678 600,00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0220284080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9 678 600,00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9 678 600,00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02202S2050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938 666,67</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02202S2050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667 418,92</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 xml:space="preserve">Иные закупки товаров, работ и услуг для </w:t>
            </w:r>
            <w:r w:rsidRPr="00672F17">
              <w:rPr>
                <w:rFonts w:cs="Arial"/>
                <w:sz w:val="16"/>
                <w:szCs w:val="16"/>
              </w:rPr>
              <w:lastRenderedPageBreak/>
              <w:t>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lastRenderedPageBreak/>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02202S2050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667 418,92</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lastRenderedPageBreak/>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02202S2050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667 418,92</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02202S2050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271 247,75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02202S2050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271 247,75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02202S2050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611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271 247,75</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vAlign w:val="bottom"/>
            <w:hideMark/>
          </w:tcPr>
          <w:p w:rsidR="007F2E4D" w:rsidRPr="00672F17" w:rsidRDefault="007F2E4D" w:rsidP="00F22D8C">
            <w:pPr>
              <w:ind w:firstLine="0"/>
              <w:rPr>
                <w:rFonts w:cs="Arial"/>
                <w:sz w:val="16"/>
                <w:szCs w:val="16"/>
              </w:rPr>
            </w:pPr>
            <w:r w:rsidRPr="00672F17">
              <w:rPr>
                <w:rFonts w:cs="Arial"/>
                <w:sz w:val="16"/>
                <w:szCs w:val="16"/>
              </w:rPr>
              <w:t>СОЦИАЛЬНАЯ ПОЛИТИКА</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12 588 000,00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12 588 000,00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Охрана семьи и детства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12 588 000,00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12 588 000,00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«Развитие образования»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12 588 000,00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12 588 000,00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Подпрограмма "Общее образование. Дополнительное образование детей"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12 588 000,00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12 588 000,00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0210100000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12 588 000,00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12 588 000,00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0210184050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12 588 000,00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12 588 000,00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Социальное обеспечение и иные выплаты населению</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0210184050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300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12 588 000,00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12 588 000,00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0210184050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320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12 588 000,00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12 588 000,00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Приобретение товаров, работ и услуг в пользу граждан в целях их социального обеспечения</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0210184050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323</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12 588 000,00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12 588 000,00</w:t>
            </w:r>
          </w:p>
        </w:tc>
      </w:tr>
      <w:tr w:rsidR="007F2E4D" w:rsidRPr="00672F17" w:rsidTr="00F22D8C">
        <w:trPr>
          <w:trHeight w:val="68"/>
          <w:jc w:val="center"/>
        </w:trPr>
        <w:tc>
          <w:tcPr>
            <w:tcW w:w="3389" w:type="dxa"/>
            <w:shd w:val="clear" w:color="auto" w:fill="auto"/>
            <w:vAlign w:val="bottom"/>
            <w:hideMark/>
          </w:tcPr>
          <w:p w:rsidR="007F2E4D" w:rsidRPr="00672F17" w:rsidRDefault="007F2E4D" w:rsidP="00F22D8C">
            <w:pPr>
              <w:ind w:firstLine="0"/>
              <w:rPr>
                <w:rFonts w:cs="Arial"/>
                <w:sz w:val="16"/>
                <w:szCs w:val="16"/>
              </w:rPr>
            </w:pPr>
            <w:r w:rsidRPr="00672F17">
              <w:rPr>
                <w:rFonts w:cs="Arial"/>
                <w:sz w:val="16"/>
                <w:szCs w:val="16"/>
              </w:rPr>
              <w:t>Управление культуры администрации Кондинского района</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425"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293 139 118,34</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vAlign w:val="bottom"/>
            <w:hideMark/>
          </w:tcPr>
          <w:p w:rsidR="007F2E4D" w:rsidRPr="00672F17" w:rsidRDefault="007F2E4D" w:rsidP="00F22D8C">
            <w:pPr>
              <w:ind w:firstLine="0"/>
              <w:rPr>
                <w:rFonts w:cs="Arial"/>
                <w:sz w:val="16"/>
                <w:szCs w:val="16"/>
              </w:rPr>
            </w:pPr>
            <w:r w:rsidRPr="00672F17">
              <w:rPr>
                <w:rFonts w:cs="Arial"/>
                <w:sz w:val="16"/>
                <w:szCs w:val="16"/>
              </w:rPr>
              <w:t>ОБЩЕГОСУДАРСТВЕННЫЕ ВОПРОСЫ</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11 800,00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Другие общегосударственные вопросы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11 800,00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"Развитие культуры и искусства"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11 800,00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0530000000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11 800,00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0530100000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11 800,00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 xml:space="preserve">Прочие мероприятия органов местного самоуправления </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0530102400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11 800,00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0530102400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11 800,00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0530102400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11 800,00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0530102400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11 800,00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vAlign w:val="bottom"/>
            <w:hideMark/>
          </w:tcPr>
          <w:p w:rsidR="007F2E4D" w:rsidRPr="00672F17" w:rsidRDefault="007F2E4D" w:rsidP="00F22D8C">
            <w:pPr>
              <w:ind w:firstLine="0"/>
              <w:rPr>
                <w:rFonts w:cs="Arial"/>
                <w:sz w:val="16"/>
                <w:szCs w:val="16"/>
              </w:rPr>
            </w:pPr>
            <w:r w:rsidRPr="00672F17">
              <w:rPr>
                <w:rFonts w:cs="Arial"/>
                <w:sz w:val="16"/>
                <w:szCs w:val="16"/>
              </w:rPr>
              <w:t>НАЦИОНАЛЬНАЯ ЭКОНОМИКА</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704 687,46</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Общеэкономические вопросы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591 187,46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«Развитие экономического потенциала»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1600000000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591 187,46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Подпрограмма «Содействие трудоустройству граждан»</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1610000000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591 187,46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1610100000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591 187,46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реализацию мероприятий по содействию занятости населения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1610175060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331 184,10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1610175060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331 184,10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1610175060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331 184,10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 на иные цели</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1610175060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612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331 184,10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реализацию мероприятий по содействию трудоустройству граждан</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1610185060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260 003,36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1610185060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260 003,36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1610185060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260 003,36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 на иные цели</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1610185060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612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260 003,36</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Связь и информатика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113 500,00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"Развитие культуры и искусства"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113 500,00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0530000000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113 500,00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0530100000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113 500,00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 xml:space="preserve">Прочие мероприятия органов местного самоуправления </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0530102400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113 500,00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0530102400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113 500,00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0530102400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113 500,00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0530102400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113 500,00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vAlign w:val="bottom"/>
            <w:hideMark/>
          </w:tcPr>
          <w:p w:rsidR="007F2E4D" w:rsidRPr="00672F17" w:rsidRDefault="007F2E4D" w:rsidP="00F22D8C">
            <w:pPr>
              <w:ind w:firstLine="0"/>
              <w:rPr>
                <w:rFonts w:cs="Arial"/>
                <w:sz w:val="16"/>
                <w:szCs w:val="16"/>
              </w:rPr>
            </w:pPr>
            <w:r w:rsidRPr="00672F17">
              <w:rPr>
                <w:rFonts w:cs="Arial"/>
                <w:sz w:val="16"/>
                <w:szCs w:val="16"/>
              </w:rPr>
              <w:t>ОБРАЗОВАНИЕ</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84 043 919,05</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Дополнительное образование детей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84 043 919,05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"Развитие культуры и искусства"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84 043 919,05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Подпрограмма "Модернизация и развитие учреждений культуры"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0510000000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14 202 244,90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Региональный проект «Культурная среда»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051A100000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14 202 244,90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государственную поддержку отрасли культуры в рамках реализации национального проекта "Культура"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051A155190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14 202 244,90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051A155190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14 202 244,90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051A155190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14 202 244,90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 на иные цели</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051A155190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612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14 202 244,90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Подпрограмма "Поддержка творческих инициатив, способствующих самореализации населения"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0520000000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69 841 674,15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"Развитие дополнительного образования"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0520100000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69 841 674,15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 xml:space="preserve">Расходы на обеспечение деятельности (оказание услуг) муниципальных учреждений </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0520100590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69 641 156,15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0520100590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69 641 156,15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0520100590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69 641 156,15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0520100590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611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68 949 193,81</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 на иные цели</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0520100590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612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691 962,34</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реализацию наказов избирателей депутатам Думы Ханты-</w:t>
            </w:r>
            <w:r w:rsidRPr="00672F17">
              <w:rPr>
                <w:rFonts w:cs="Arial"/>
                <w:sz w:val="16"/>
                <w:szCs w:val="16"/>
              </w:rPr>
              <w:lastRenderedPageBreak/>
              <w:t>Мансийского автономного округа - Югры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lastRenderedPageBreak/>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0520185160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200 518,00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0520185160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200 518,00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0520185160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200 518,00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 на иные цели</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0520185160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612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200 518,00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vAlign w:val="bottom"/>
            <w:hideMark/>
          </w:tcPr>
          <w:p w:rsidR="007F2E4D" w:rsidRPr="00672F17" w:rsidRDefault="007F2E4D" w:rsidP="00F22D8C">
            <w:pPr>
              <w:ind w:firstLine="0"/>
              <w:rPr>
                <w:rFonts w:cs="Arial"/>
                <w:sz w:val="16"/>
                <w:szCs w:val="16"/>
              </w:rPr>
            </w:pPr>
            <w:r w:rsidRPr="00672F17">
              <w:rPr>
                <w:rFonts w:cs="Arial"/>
                <w:sz w:val="16"/>
                <w:szCs w:val="16"/>
              </w:rPr>
              <w:t>КУЛЬТУРА, КИНЕМАТОГРАФИЯ</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208 378 711,83</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Культура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200 026 498,69</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"Развитие культуры и искусства"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200 026 498,69</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Подпрограмма "Модернизация и развитие учреждений культуры"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0510000000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196 612 844,90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"Развитие библиотечного дела"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0510100000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74 244 905,02</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 xml:space="preserve">Расходы на обеспечение деятельности (оказание услуг) муниципальных учреждений </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0510100590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73 429 852,38</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0510100590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66 907 474,08</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казенных учреждений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0510100590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66 907 474,08</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Фонд оплаты труда учреждений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0510100590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111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51 107 774,25</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Иные выплаты персоналу учреждений, за исключением фонда оплаты труда</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0510100590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112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448 554,59</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0510100590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119</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15 351 145,24</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0510100590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6 410 922,30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0510100590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6 410 922,30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0510100590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1 155 626,64</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0510100590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1 971 132,56</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Закупка энергетических ресурсов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0510100590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247</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3 284 163,10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бюджетные ассигнования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0510100590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111 456,00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Уплата налогов, сборов и иных платежей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0510100590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850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111 456,00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Уплата налога на имущество организаций и земельного налога</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0510100590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851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107 056,00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Уплата прочих налогов, сборов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0510100590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852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4 400,00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развитие сферы культуры в муниципальных образованиях автономного округа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0510182520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662 800,00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0510182520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662 800,00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0510182520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662 800,00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0510182520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409 600,00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0510182520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253 200,00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государственную поддержку отрасли культуры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05101L5190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117 368,42</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05101L5190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117 368,42</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05101L5190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117 368,42</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05101L5190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117 368,42</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Софинансирование расходов на развитие сферы культуры в муниципальных образованиях автономного округа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05101S2520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34 884,22</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05101S2520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34 884,22</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lastRenderedPageBreak/>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05101S2520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34 884,22</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05101S2520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21 557,90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05101S2520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13 326,32</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"Развитие музейного дела"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0510200000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12 994 442,93</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 xml:space="preserve">Расходы на обеспечение деятельности (оказание услуг) муниципальных учреждений </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0510200590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12 994 442,93</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0510200590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12 994 442,93</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0510200590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12 994 442,93</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0510200590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611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12 768 230,83</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 на иные цели</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0510200590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612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226 212,10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"Развитие культурно досуговой деятельности"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0510300000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99 373 496,95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0510300590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97 335 536,95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0510300590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97 335 536,95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0510300590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97 335 536,95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0510300590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611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93 396 909,25</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 на иные цели</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0510300590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612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3 938 627,70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Реализация прочих расходов в сфере культуры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0510370050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1 937 960,00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0510370050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117 270,00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0510370050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117 270,00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0510370050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117 270,00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0510370050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1 820 690,00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0510370050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1 820 690,00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0510370050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611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1 820 690,00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финансирование наказов избирателей депутатам Думы ХМАО-Югры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0510385160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0510385160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0510385160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 на иные цели</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0510385160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612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100 000,00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Региональный проект «Культурная среда»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051A100000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10 000 000,00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в части иных межбюджетных трансфертов на создание модельных муниципальных библиотек</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051A154540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10 000 000,00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051A154540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10 000 000,00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lastRenderedPageBreak/>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051A154540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10 000 000,00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051A154540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3 407 242,92</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051A154540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6 592 757,08</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Подпрограмма "Поддержка творческих инициатив, способствующих самореализации населения"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0520000000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160 000,00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0520300000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160 000,00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Реализация прочих расходов в сфере культуры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0520370050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160 000,00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0520370050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160 000,00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0520370050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630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160 000,00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(гранты в форме субсидий), не подлежащие казначейскому сопровождению</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0520370050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633</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160 000,00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Подпрограмма "Подготовка и проведение юбилейных мероприятий"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0540000000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3 253 653,79</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"Празднование 100-летия Кондинского района"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0540100000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3 253 653,79</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Реализация прочих расходов в сфере культуры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0540170050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3 253 653,79</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0540170050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200 200,00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0540170050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200 200,00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0540170050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200 200,00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0540170050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3 053 453,79</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0540170050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3 053 453,79</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 на иные цели</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0540170050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612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3 053 453,79</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Другие вопросы в области культуры, кинематографии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8 352 213,14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"Развитие культуры и искусства"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8 352 213,14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0530000000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8 352 213,14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0530100000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8 352 213,14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обеспечение функций органов местного самоуправления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0530102040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8 352 213,14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0530102040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8 352 213,14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0530102040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8 352 213,14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Фонд оплаты труда государственных (муниципальных) органов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0530102040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6 287 265,00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lastRenderedPageBreak/>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0530102040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178 248,86</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0530102040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129</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1 886 699,28</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vAlign w:val="bottom"/>
            <w:hideMark/>
          </w:tcPr>
          <w:p w:rsidR="007F2E4D" w:rsidRPr="00672F17" w:rsidRDefault="007F2E4D" w:rsidP="00F22D8C">
            <w:pPr>
              <w:ind w:firstLine="0"/>
              <w:rPr>
                <w:rFonts w:cs="Arial"/>
                <w:sz w:val="16"/>
                <w:szCs w:val="16"/>
              </w:rPr>
            </w:pPr>
            <w:r w:rsidRPr="00672F17">
              <w:rPr>
                <w:rFonts w:cs="Arial"/>
                <w:sz w:val="16"/>
                <w:szCs w:val="16"/>
              </w:rPr>
              <w:t>Комитет физической культуры и спорта администрации Кондинского района</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425"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197 764 191,14</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vAlign w:val="bottom"/>
            <w:hideMark/>
          </w:tcPr>
          <w:p w:rsidR="007F2E4D" w:rsidRPr="00672F17" w:rsidRDefault="007F2E4D" w:rsidP="00F22D8C">
            <w:pPr>
              <w:ind w:firstLine="0"/>
              <w:rPr>
                <w:rFonts w:cs="Arial"/>
                <w:sz w:val="16"/>
                <w:szCs w:val="16"/>
              </w:rPr>
            </w:pPr>
            <w:r w:rsidRPr="00672F17">
              <w:rPr>
                <w:rFonts w:cs="Arial"/>
                <w:sz w:val="16"/>
                <w:szCs w:val="16"/>
              </w:rPr>
              <w:t>ОБЩЕГОСУДАРСТВЕННЫЕ ВОПРОСЫ</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2 980,00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Другие общегосударственные вопросы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2 980,00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"Развитие физической культуры и спорта"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2 980,00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"Организация деятельности комитета физической культуры и спорта"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0600400000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2 980,00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 xml:space="preserve">Прочие мероприятия органов местного самоуправления </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0600402400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2 980,00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0600402400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2 980,00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0600402400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2 980,00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0600402400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2 980,00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vAlign w:val="bottom"/>
            <w:hideMark/>
          </w:tcPr>
          <w:p w:rsidR="007F2E4D" w:rsidRPr="00672F17" w:rsidRDefault="007F2E4D" w:rsidP="00F22D8C">
            <w:pPr>
              <w:ind w:firstLine="0"/>
              <w:rPr>
                <w:rFonts w:cs="Arial"/>
                <w:sz w:val="16"/>
                <w:szCs w:val="16"/>
              </w:rPr>
            </w:pPr>
            <w:r w:rsidRPr="00672F17">
              <w:rPr>
                <w:rFonts w:cs="Arial"/>
                <w:sz w:val="16"/>
                <w:szCs w:val="16"/>
              </w:rPr>
              <w:t>НАЦИОНАЛЬНАЯ ЭКОНОМИКА</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556 191,45</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Общеэкономические вопросы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500 991,45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«Развитие молодежной политики»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0300000000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500 991,45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0300300000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500 991,45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организацию трудозанятости подростков</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0300370145</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41 015,13</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0300370145</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41 015,13</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0300370145</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23 589,72</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 на иные цели</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0300370145</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612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23 589,72</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автономным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0300370145</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17 425,41</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автономным учреждениям на иные цели</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0300370145</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622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17 425,41</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реализацию мероприятий по содействию трудоустройству граждан</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0300385060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459 976,32</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0300385060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459 976,32</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0300385060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297 697,14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 на иные цели</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0300385060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612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297 697,14</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автономным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0300385060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162 279,18</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автономным учреждениям на иные цели</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0300385060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622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162 279,18</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Связь и информатика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55 200,00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"Развитие физической культуры и спорта"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55 200,00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"Организация деятельности комитета физической культуры и спорта"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0600400000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55 200,00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 xml:space="preserve">Прочие мероприятия органов местного самоуправления </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0600402400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55 200,00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0600402400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55 200,00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0600402400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55 200,00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0600402400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55 200,00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vAlign w:val="bottom"/>
            <w:hideMark/>
          </w:tcPr>
          <w:p w:rsidR="007F2E4D" w:rsidRPr="00672F17" w:rsidRDefault="007F2E4D" w:rsidP="00F22D8C">
            <w:pPr>
              <w:ind w:firstLine="0"/>
              <w:rPr>
                <w:rFonts w:cs="Arial"/>
                <w:sz w:val="16"/>
                <w:szCs w:val="16"/>
              </w:rPr>
            </w:pPr>
            <w:r w:rsidRPr="00672F17">
              <w:rPr>
                <w:rFonts w:cs="Arial"/>
                <w:sz w:val="16"/>
                <w:szCs w:val="16"/>
              </w:rPr>
              <w:lastRenderedPageBreak/>
              <w:t>ОБРАЗОВАНИЕ</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115 070 060,73</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Дополнительное образование детей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115 025 760,73</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"Развитие физической культуры и спорта"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115 025 760,73</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0600300000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114 575 760,73</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0600300590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114 575 760,73</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0600300590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114 575 760,73</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0600300590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95 111 157,10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0600300590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611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94 812 139,86</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 на иные цели</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0600300590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612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299 017,24</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автономным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0600300590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19 464 603,63</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0600300590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621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19 355 288,65</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автономным учреждениям на иные цели</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0600300590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622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109 314,98</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"Укрепление материально-технической базы учреждений спорта Кондинского района"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0600500000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450 000,00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мероприятия в области физической культуры и спорта.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0600570040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450 000,00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0600570040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450 000,00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автономным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0600570040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450 000,00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автономным учреждениям на иные цели</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0600570040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622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450 000,00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Другие вопросы в области образования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44 300,00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«Развитие образования»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44 300,00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Подпрограмма "Дети Конды"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0220000000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44 300,00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"Организация отдыха и оздоровления детей и молодежи"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0220200000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44 300,00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 xml:space="preserve">Расходы на организацию отдыха детей в оздоровительных лагерях с дневным пребыванием детей </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0220270141</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44 300,00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0220270141</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44 300,00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0220270141</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29 810,00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0220270141</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611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29 810,00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автономным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0220270141</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14 490,00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0220270141</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621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14 490,00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vAlign w:val="bottom"/>
            <w:hideMark/>
          </w:tcPr>
          <w:p w:rsidR="007F2E4D" w:rsidRPr="00672F17" w:rsidRDefault="007F2E4D" w:rsidP="00F22D8C">
            <w:pPr>
              <w:ind w:firstLine="0"/>
              <w:rPr>
                <w:rFonts w:cs="Arial"/>
                <w:sz w:val="16"/>
                <w:szCs w:val="16"/>
              </w:rPr>
            </w:pPr>
            <w:r w:rsidRPr="00672F17">
              <w:rPr>
                <w:rFonts w:cs="Arial"/>
                <w:sz w:val="16"/>
                <w:szCs w:val="16"/>
              </w:rPr>
              <w:t>ФИЗИЧЕСКАЯ КУЛЬТУРА И СПОРТ</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82 134 958,96</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Физическая культура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14 592 746,41</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 xml:space="preserve">Муниципальная программа Кондинского района "Развитие физической культуры и </w:t>
            </w:r>
            <w:r w:rsidRPr="00672F17">
              <w:rPr>
                <w:rFonts w:cs="Arial"/>
                <w:sz w:val="16"/>
                <w:szCs w:val="16"/>
              </w:rPr>
              <w:lastRenderedPageBreak/>
              <w:t>спорта"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lastRenderedPageBreak/>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14 592 746,41</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lastRenderedPageBreak/>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0600300000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13 887 272,73</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0600300590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13 887 272,73</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0600300590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13 887 272,73</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0600300590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13 634 572,27</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0600300590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611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13 303 169,14</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0600300590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614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331 403,13</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автономным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0600300590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252 700,46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0600300590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624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252 700,46</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"Укрепление материально-технической базы учреждений спорта Кондинского района"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0600500000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705 473,68</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софинансирование расходов муниципальных образований на развитие сети спортивных объектов шаговой доступности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0600582130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670 200,00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0600582130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670 200,00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0600582130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670 200,00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0600582130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611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670 200,00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06005S2130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35 273,68</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06005S2130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35 273,68</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06005S2130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35 273,68</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06005S2130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611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35 273,68</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Массовый спорт</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3 588 130,80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"Развитие физической культуры и спорта"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3 268 130,80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 xml:space="preserve">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w:t>
            </w:r>
            <w:r w:rsidRPr="00672F17">
              <w:rPr>
                <w:rFonts w:cs="Arial"/>
                <w:sz w:val="16"/>
                <w:szCs w:val="16"/>
              </w:rPr>
              <w:lastRenderedPageBreak/>
              <w:t>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lastRenderedPageBreak/>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0600100000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1 339 500,00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lastRenderedPageBreak/>
              <w:t>Расходы на мероприятия в области физической культуры и спорта.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0600170040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1 339 500,00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0600170040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316 075,00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0600170040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316 075,00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Иные выплаты государственных (муниципальных) органов привлекаемым лицам</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0600170040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123</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316 075,00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0600170040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949 175,00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0600170040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949 175,00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0600170040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949 175,00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Социальное обеспечение и иные выплаты населению</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0600170040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300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74 250,00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Премии и гранты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0600170040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350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74 250,00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0600200000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90 860,00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мероприятия в области физической культуры и спорта.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0600270040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90 860,00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0600270040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90 860,00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0600270040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630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90 860,00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(гранты в форме субсидий), не подлежащие казначейскому сопровождению</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0600270040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633</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90 860,00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0600300000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1 837 770,80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мероприятия в области физической культуры и спорта.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0600370040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1 837 770,80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0600370040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18 000,00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0600370040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18 000,00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Иные выплаты государственных (муниципальных) органов привлекаемым лицам</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0600370040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123</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18 000,00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0600370040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1 819 770,80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0600370040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1 220 000,00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 xml:space="preserve">Субсидии бюджетным учреждениям на финансовое обеспечение </w:t>
            </w:r>
            <w:r w:rsidRPr="00672F17">
              <w:rPr>
                <w:rFonts w:cs="Arial"/>
                <w:sz w:val="16"/>
                <w:szCs w:val="16"/>
              </w:rPr>
              <w:lastRenderedPageBreak/>
              <w:t>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lastRenderedPageBreak/>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0600370040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611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1 220 000,00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lastRenderedPageBreak/>
              <w:t>Субсидии автономным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0600370040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599 770,80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0600370040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621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599 770,80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1300000000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320 000,00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1300400000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320 000,00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в рамках иных межбюджетных трансфертов победителям конкурсов муниципальных образований Ханты-Мансийского автономного округа - Югры в сфере организации мероприятий по профилактике незаконного потребления наркотических средств и психотропных веществ, наркомании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1300485230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320 000,00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1300485230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320 000,00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1300485230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320 000,00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1300485230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320 000,00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Спорт высших достижений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57 032 841,94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"Развитие физической культуры и спорта"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57 032 841,94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0600300000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50 003 841,94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0600300590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46 714 262,99</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0600300590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46 714 262,99</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0600300590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36 470 127,22</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0600300590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611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36 238 162,79</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 на иные цели</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0600300590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612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231 964,43</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автономным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0600300590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10 244 135,77</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0600300590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621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10 060 866,74</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автономным учреждениям на иные цели</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0600300590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622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183 269,03</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0600382110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3 125 100,00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0600382110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3 125 100,00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0600382110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1 911 700,00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0600382110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611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1 911 700,00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автономным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0600382110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1 213 400,00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0600382110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621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1 213 400,00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06003S2110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164 478,95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06003S2110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164 478,95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06003S2110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100 615,79</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06003S2110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611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100 615,79</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автономным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06003S2110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63 863,16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06003S2110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621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63 863,16</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"Укрепление материально-технической базы учреждений спорта Кондинского района"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0600500000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7 029 000,00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мероприятия в области физической культуры и спорта.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0600570040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7 029 000,00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0600570040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7 029 000,00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автономным учреждениям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0600570040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620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7 029 000,00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автономным учреждениям на иные цели</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0600570040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622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7 029 000,00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Другие вопросы в области физической культуры и спорта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6 921 239,81</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"Развитие физической культуры и спорта"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6 921 239,81</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"Организация деятельности комитета физической культуры и спорта"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0600400000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6 921 239,81</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обеспечение функций органов местного самоуправления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0600402040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6 921 239,81</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0600402040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6 921 239,81</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0600402040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6 921 239,81</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Фонд оплаты труда государственных (муниципальных) органов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0600402040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5 121 066,49</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0600402040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234 077,40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0600402040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129</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1 566 095,92</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Муниципальное учреждение Управление капитального строительства Кондинского района</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425"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835 103 149,81</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vAlign w:val="bottom"/>
            <w:hideMark/>
          </w:tcPr>
          <w:p w:rsidR="007F2E4D" w:rsidRPr="00672F17" w:rsidRDefault="007F2E4D" w:rsidP="00F22D8C">
            <w:pPr>
              <w:ind w:firstLine="0"/>
              <w:rPr>
                <w:rFonts w:cs="Arial"/>
                <w:sz w:val="16"/>
                <w:szCs w:val="16"/>
              </w:rPr>
            </w:pPr>
            <w:r w:rsidRPr="00672F17">
              <w:rPr>
                <w:rFonts w:cs="Arial"/>
                <w:sz w:val="16"/>
                <w:szCs w:val="16"/>
              </w:rPr>
              <w:t>НАЦИОНАЛЬНАЯ БЕЗОПАСНОСТЬ И ПРАВООХРАНИТЕЛЬНАЯ ДЕЯТЕЛЬНОСТЬ</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2 165 480,34</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2 165 480,34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"Безопасность жизнедеятельности"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1400000000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2 165 480,34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"Обеспечение пожарной безопасности в Кондинском районе"</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1400200000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2 165 480,34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1400202180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2 165 480,34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1400202180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2 165 480,34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1400202180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2 165 480,34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1400202180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2 165 480,34</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vAlign w:val="bottom"/>
            <w:hideMark/>
          </w:tcPr>
          <w:p w:rsidR="007F2E4D" w:rsidRPr="00672F17" w:rsidRDefault="007F2E4D" w:rsidP="00F22D8C">
            <w:pPr>
              <w:ind w:firstLine="0"/>
              <w:rPr>
                <w:rFonts w:cs="Arial"/>
                <w:sz w:val="16"/>
                <w:szCs w:val="16"/>
              </w:rPr>
            </w:pPr>
            <w:r w:rsidRPr="00672F17">
              <w:rPr>
                <w:rFonts w:cs="Arial"/>
                <w:sz w:val="16"/>
                <w:szCs w:val="16"/>
              </w:rPr>
              <w:t>НАЦИОНАЛЬНАЯ ЭКОНОМИКА</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273 217 104,27</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Дорожное хозяйство (дорожные фонды)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250 438 508,07</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«Развитие транспортной системы»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250 438 508,07</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 xml:space="preserve">Подпрограмма "Дорожное хозяйство" </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1810000000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250 438 508,07</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"Строительство (реконструкция) автомобильных дорог общего пользования местного значения"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1810100000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153 615 900,00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строительство (реконструкцию), капитальный ремонт и ремонт автомобильных дорог общего пользования местного значения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1810182390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53 615 900,00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1810182390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53 615 900,00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Бюджетные инвестиции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1810182390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53 615 900,00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Бюджетные инвестиции в объекты капитального строительства государственной (муниципальной) собственности</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1810182390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414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53 615 900,00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Софинансирование на строительство (реконструкцию), капитальный ремонт и ремонт автомобильных дорог общего пользования местного значения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18101S2390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100 000 000,00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18101S2390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100 000 000,00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Бюджетные инвестиции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18101S2390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100 000 000,00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Бюджетные инвестиции в объекты капитального строительства государственной (муниципальной) собственности</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18101S2390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414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100 000 000,00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1810200000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52 981 489,87</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ремонт внутрипоселковых дорог</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1810204390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1 764 546,92</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1810204390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1 764 546,92</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1810204390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1 764 546,92</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1810204390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1 764 546,92</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lastRenderedPageBreak/>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1810282390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10 012 200,00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1810282390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10 012 200,00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1810282390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10 012 200,00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1810282390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10 012 200,00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реализацию инициативных проектов, отобранных по результатам конкурса «Перекресток безопасности» пгт. Междуреченский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1810282751</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9 917 360,00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1810282751</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9 917 360,00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1810282751</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9 917 360,00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1810282751</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9 917 360,00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ремонт и содержание автомобильных дорог</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1810289190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17 024 760,97</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1810289190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17 024 760,97</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1810289190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17 024 760,97</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1810289190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17 024 760,97</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18102S2390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10 012 318,16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18102S2390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10 012 318,16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18102S2390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10 012 318,16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18102S2390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10 012 318,16</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Софинансирование расходов на реализацию инициативных проектов, отобранных по результатам конкурса (Перекресток безопасности пгт. Междуреченский)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18102S2751</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4 250 303,82</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18102S2751</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4 250 303,82</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18102S2751</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4 250 303,82</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18102S2751</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4 250 303,82</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"Содержание дорог и искусственных сооружений на них"</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1810300000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43 841 118,20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содержание внутрипоселковых дорог и искусственных сооружений на них</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1810304190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35 532 002,00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1810304190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35 532 002,00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1810304190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35 532 002,00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1810304190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35 532 002,00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ремонт и содержание автомобильных дорог</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1810389190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8 309 116,20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1810389190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8 309 116,20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1810389190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8 309 116,20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1810389190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8 309 116,20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 xml:space="preserve">Другие вопросы в области национальной </w:t>
            </w:r>
            <w:r w:rsidRPr="00672F17">
              <w:rPr>
                <w:rFonts w:cs="Arial"/>
                <w:sz w:val="16"/>
                <w:szCs w:val="16"/>
              </w:rPr>
              <w:lastRenderedPageBreak/>
              <w:t>экономики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lastRenderedPageBreak/>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22 778 596,20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lastRenderedPageBreak/>
              <w:t>Муниципальная программа Кондинского района «Развитие жилищной сферы»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22 778 596,20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Подпрограмма "Содействие развитию жилищного строительства"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1110000000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22 778 596,20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1110300000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22 778 596,20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1110300590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22 778 596,20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1110300590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21 067 187,94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казенных учреждений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1110300590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21 067 187,94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Фонд оплаты труда учреждений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1110300590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111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15 902 948,54</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Иные выплаты персоналу учреждений, за исключением фонда оплаты труда</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1110300590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112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274 359,23</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1110300590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119</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4 889 880,17</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1110300590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1 503 488,26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1110300590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1 503 488,26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1110300590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223 850,00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1110300590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903 932,91</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Закупка энергетических ресурсов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1110300590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247</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375 705,35</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бюджетные ассигнования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1110300590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207 920,00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Уплата налогов, сборов и иных платежей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1110300590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850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207 920,00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Уплата налога на имущество организаций и земельного налога</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1110300590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851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62 720,00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Уплата прочих налогов, сборов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1110300590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852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5 200,00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Уплата иных платежей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1110300590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853</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140 000,00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vAlign w:val="bottom"/>
            <w:hideMark/>
          </w:tcPr>
          <w:p w:rsidR="007F2E4D" w:rsidRPr="00672F17" w:rsidRDefault="007F2E4D" w:rsidP="00F22D8C">
            <w:pPr>
              <w:ind w:firstLine="0"/>
              <w:rPr>
                <w:rFonts w:cs="Arial"/>
                <w:sz w:val="16"/>
                <w:szCs w:val="16"/>
              </w:rPr>
            </w:pPr>
            <w:r w:rsidRPr="00672F17">
              <w:rPr>
                <w:rFonts w:cs="Arial"/>
                <w:sz w:val="16"/>
                <w:szCs w:val="16"/>
              </w:rPr>
              <w:t>ЖИЛИЩНО-КОММУНАЛЬНОЕ ХОЗЯЙСТВО</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151 043 053,90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Жилищное хозяйство</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10 848 872,30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«Формирование градостроительной документации»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0900000000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10 848 872,30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0900200000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10 848 872,30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0900282904</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10 523 406,08</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0900282904</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10 523 406,08</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0900282904</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10 523 406,08</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0900282904</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10 523 406,08</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 xml:space="preserve">Софинансирование на реализацию полномочий в области строительства и жилищных отношений (мероприятие по освобождению земельных участков, </w:t>
            </w:r>
            <w:r w:rsidRPr="00672F17">
              <w:rPr>
                <w:rFonts w:cs="Arial"/>
                <w:sz w:val="16"/>
                <w:szCs w:val="16"/>
              </w:rPr>
              <w:lastRenderedPageBreak/>
              <w:t>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lastRenderedPageBreak/>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09002S2904</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325 466,22</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lastRenderedPageBreak/>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09002S2904</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325 466,22</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09002S2904</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325 466,22</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09002S2904</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325 466,22</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Коммунальное хозяйство</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87 330 700,00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"Развитие жилищно-коммунального комплекса"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87 330 700,00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Подпрограмма "Создание условий для обеспечения качественными коммунальными услугами"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87 330 700,00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"Капитальные вложения в объекты муниципальной собственности"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1210100000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87 330 700,00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Рсходы на строительство коммунальных объектов</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1210172190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5 667 300,00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1210172190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5 667 300,00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Бюджетные инвестиции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1210172190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5 667 300,00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Бюджетные инвестиции в объекты капитального строительства государственной (муниципальной) собственности</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1210172190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414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5 667 300,00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реконструкцию, расширение, модернизацию, строительство коммунальных объектов</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1210182190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65 330 700,00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1210182190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65 330 700,00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Бюджетные инвестиции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1210182190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65 330 700,00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Бюджетные инвестиции в объекты капитального строительства государственной (муниципальной) собственности</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1210182190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414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65 330 700,00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Софинансирование на реконструкцию, расширение, модернизацию, строительство коммунальных объектов</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12101S2190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16 332 700,00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12101S2190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16 332 700,00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Бюджетные инвестиции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12101S2190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16 332 700,00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Бюджетные инвестиции в объекты капитального строительства государственной (муниципальной) собственности</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12101S2190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414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16 332 700,00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Благоустройство</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52 863 481,60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"Формирование комфортной городской среды"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41 097 698,61</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"Благоустройство территорий общего пользования"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2400200000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16 329 050,47</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реализацию инициативных проектов, отобранных по результатам конкурса "Причал Мечты" п. Луговой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2400282753</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5 277 110,00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2400282753</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5 277 110,00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2400282753</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5 277 110,00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2400282753</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5 277 110,00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по благоустройству общественных и дворовых территорий поселений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2400295550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7 343 100,00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2400295550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7 343 100,00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 xml:space="preserve">Иные закупки товаров, работ и услуг для </w:t>
            </w:r>
            <w:r w:rsidRPr="00672F17">
              <w:rPr>
                <w:rFonts w:cs="Arial"/>
                <w:sz w:val="16"/>
                <w:szCs w:val="16"/>
              </w:rPr>
              <w:lastRenderedPageBreak/>
              <w:t>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lastRenderedPageBreak/>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2400295550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7 343 100,00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lastRenderedPageBreak/>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2400295550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7 343 100,00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реализацию мероприятий через инициативный проект "Мы помним"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2400299992</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1 447 220,80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2400299992</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1 447 220,80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2400299992</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1 447 220,80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2400299992</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1 447 220,80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Софинансирование расходов на реализацию инициативных проектов, отобранных по результатам конкурса "Причал Мечты" п. Луговой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24002S2753</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2 261 619,67</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24002S2753</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2 261 619,67</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24002S2753</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2 261 619,67</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24002S2753</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2 261 619,67</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Региональный проект "Формирование комфортной городской среды"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240F200000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24 768 648,14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реализацию программ формирования современной городской среды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240F255550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13 222 997,91</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240F255550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13 222 997,91</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240F255550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13 222 997,91</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240F255550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13 222 997,91</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благоустройство территорий муниципальных образований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240F282020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2 615 500,00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240F282020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2 615 500,00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240F282020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2 615 500,00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240F282020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2 615 500,00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по благоустройству общественных и дворовых территорий поселений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240F295550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8 639 537,03</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240F295550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8 639 537,03</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240F295550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8 639 537,03</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240F295550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8 639 537,03</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Софинансирование расходов на благоустройство территорий муниципальных образований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240F2S2020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290 613,20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240F2S2020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290 613,20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240F2S2020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290 613,20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240F2S2020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290 613,20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Непрограммные расходы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4000000000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11 765 782,99</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Исполнение переданных полномочий городского поселения Междуреченский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4090000000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11 765 782,99</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уличное освещение</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4090006100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11 740 362,19</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4090006100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11 740 362,19</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4090006100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11 740 362,19</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4090006100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1 902 632,19</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Закупка энергетических ресурсов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4090006100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247</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9 837 730,00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 xml:space="preserve">Расходы на прочие мероприятия по </w:t>
            </w:r>
            <w:r w:rsidRPr="00672F17">
              <w:rPr>
                <w:rFonts w:cs="Arial"/>
                <w:sz w:val="16"/>
                <w:szCs w:val="16"/>
              </w:rPr>
              <w:lastRenderedPageBreak/>
              <w:t>благоустройству поселения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lastRenderedPageBreak/>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4090006500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25 420,80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lastRenderedPageBreak/>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4090006500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25 420,80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4090006500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25 420,80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4090006500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25 420,80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vAlign w:val="bottom"/>
            <w:hideMark/>
          </w:tcPr>
          <w:p w:rsidR="007F2E4D" w:rsidRPr="00672F17" w:rsidRDefault="007F2E4D" w:rsidP="00F22D8C">
            <w:pPr>
              <w:ind w:firstLine="0"/>
              <w:rPr>
                <w:rFonts w:cs="Arial"/>
                <w:sz w:val="16"/>
                <w:szCs w:val="16"/>
              </w:rPr>
            </w:pPr>
            <w:r w:rsidRPr="00672F17">
              <w:rPr>
                <w:rFonts w:cs="Arial"/>
                <w:sz w:val="16"/>
                <w:szCs w:val="16"/>
              </w:rPr>
              <w:t>ОБРАЗОВАНИЕ</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400 340 517,83</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Общее образование</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400 296 623,39</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«Развитие образования»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400 296 623,39</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Подпрограмма "Ресурсное обеспечение в сфере образования"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0230000000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400 296 623,39</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Региональный проект "Современная школа"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023E100000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400 296 623,39</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 xml:space="preserve"> Расходы на реализацию мероприятий на создание новых мест в муниципальных общеобразовательных организациях</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023E172860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303 464,24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023E172860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287 000,00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023E172860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287 000,00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023E172860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287 000,00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023E172860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16 464,24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Бюджетные инвестиции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023E172860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16 464,24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Бюджетные инвестиции в объекты капитального строительства государственной (муниципальной) собственности</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023E172860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414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16 464,24</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создание новых мест в муниципальных общеобразовательных организациях</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023E182860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359 916 100,00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023E182860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359 916 100,00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Бюджетные инвестиции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023E182860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359 916 100,00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Бюджетные инвестиции в объекты капитального строительства государственной (муниципальной) собственности</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023E182860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414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359 916 100,00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Софинансирование на создание новых мест в муниципальных общеобразовательных организациях</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023E1S2860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40 077 059,15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023E1S2860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40 077 059,15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Бюджетные инвестиции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023E1S2860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40 077 059,15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Бюджетные инвестиции в объекты капитального строительства государственной (муниципальной) собственности</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023E1S2860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414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40 077 059,15</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Дополнительное образование детей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43 894,44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"Развитие культуры и искусства"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43 894,44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Подпрограмма "Модернизация и развитие учреждений культуры"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0510000000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43 894,44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Региональный проект «Культурная среда»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051A100000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43 894,44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поддержку отрасли культуры в рамках реализации национального проекта "Культура"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051A175190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43 894,44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051A175190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43 894,44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051A175190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43 894,44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в целях капитального ремонта государственного (муниципального) имущества</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07</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051A175190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243</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43 894,44</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vAlign w:val="bottom"/>
            <w:hideMark/>
          </w:tcPr>
          <w:p w:rsidR="007F2E4D" w:rsidRPr="00672F17" w:rsidRDefault="007F2E4D" w:rsidP="00F22D8C">
            <w:pPr>
              <w:ind w:firstLine="0"/>
              <w:rPr>
                <w:rFonts w:cs="Arial"/>
                <w:sz w:val="16"/>
                <w:szCs w:val="16"/>
              </w:rPr>
            </w:pPr>
            <w:r w:rsidRPr="00672F17">
              <w:rPr>
                <w:rFonts w:cs="Arial"/>
                <w:sz w:val="16"/>
                <w:szCs w:val="16"/>
              </w:rPr>
              <w:t>КУЛЬТУРА, КИНЕМАТОГРАФИЯ</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5 976 200,00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lastRenderedPageBreak/>
              <w:t>Культура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5 976 200,00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"Развитие культуры и искусства"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5 976 200,00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Подпрограмма "Модернизация и развитие учреждений культуры"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0510000000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5 976 200,00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0510400000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5 976 200,00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Реализация прочих расходов в сфере культуры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0510470050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5 976 200,00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0510470050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5 976 200,00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Бюджетные инвестиции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0510470050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5 976 200,00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Бюджетные инвестиции в объекты капитального строительства государственной (муниципальной) собственности</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08</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0510470050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414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5 976 200,00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vAlign w:val="bottom"/>
            <w:hideMark/>
          </w:tcPr>
          <w:p w:rsidR="007F2E4D" w:rsidRPr="00672F17" w:rsidRDefault="007F2E4D" w:rsidP="00F22D8C">
            <w:pPr>
              <w:ind w:firstLine="0"/>
              <w:rPr>
                <w:rFonts w:cs="Arial"/>
                <w:sz w:val="16"/>
                <w:szCs w:val="16"/>
              </w:rPr>
            </w:pPr>
            <w:r w:rsidRPr="00672F17">
              <w:rPr>
                <w:rFonts w:cs="Arial"/>
                <w:sz w:val="16"/>
                <w:szCs w:val="16"/>
              </w:rPr>
              <w:t>ФИЗИЧЕСКАЯ КУЛЬТУРА И СПОРТ</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2 360 793,47</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Массовый спорт</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2 360 793,47</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"Развитие физической культуры и спорта"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2 360 793,47</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"Укрепление материально-технической базы учреждений спорта Кондинского района"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0600500000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2 360 793,47</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мероприятия в области физической культуры и спорта.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0600570040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2 360 793,47</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0600570040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2 360 793,47</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0600570040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2 360 793,47</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460</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0600570040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2 360 793,47</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vAlign w:val="bottom"/>
            <w:hideMark/>
          </w:tcPr>
          <w:p w:rsidR="007F2E4D" w:rsidRPr="00672F17" w:rsidRDefault="007F2E4D" w:rsidP="00F22D8C">
            <w:pPr>
              <w:ind w:firstLine="0"/>
              <w:rPr>
                <w:rFonts w:cs="Arial"/>
                <w:sz w:val="16"/>
                <w:szCs w:val="16"/>
              </w:rPr>
            </w:pPr>
            <w:r w:rsidRPr="00672F17">
              <w:rPr>
                <w:rFonts w:cs="Arial"/>
                <w:sz w:val="16"/>
                <w:szCs w:val="16"/>
              </w:rPr>
              <w:t>Управление жилищно-коммунального хозяйства администрации Кондинского района</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425"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294 167 033,17</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65 668 680,00</w:t>
            </w:r>
          </w:p>
        </w:tc>
      </w:tr>
      <w:tr w:rsidR="007F2E4D" w:rsidRPr="00672F17" w:rsidTr="00F22D8C">
        <w:trPr>
          <w:trHeight w:val="68"/>
          <w:jc w:val="center"/>
        </w:trPr>
        <w:tc>
          <w:tcPr>
            <w:tcW w:w="3389" w:type="dxa"/>
            <w:shd w:val="clear" w:color="auto" w:fill="auto"/>
            <w:vAlign w:val="bottom"/>
            <w:hideMark/>
          </w:tcPr>
          <w:p w:rsidR="007F2E4D" w:rsidRPr="00672F17" w:rsidRDefault="007F2E4D" w:rsidP="00F22D8C">
            <w:pPr>
              <w:ind w:firstLine="0"/>
              <w:rPr>
                <w:rFonts w:cs="Arial"/>
                <w:sz w:val="16"/>
                <w:szCs w:val="16"/>
              </w:rPr>
            </w:pPr>
            <w:r w:rsidRPr="00672F17">
              <w:rPr>
                <w:rFonts w:cs="Arial"/>
                <w:sz w:val="16"/>
                <w:szCs w:val="16"/>
              </w:rPr>
              <w:t>ОБЩЕГОСУДАРСТВЕННЫЕ ВОПРОСЫ</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5 800,00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Другие общегосударственные вопросы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5 800,00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"Развитие жилищно-коммунального комплекса"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5 800,00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Подпрограмма "Создание условий для обеспечения качественными коммунальными услугами"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5 800,00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"Организация деятельности УЖКХ"</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1210800000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5 800,00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Прочие мероприятия органов местного самоуправления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1210802400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5 800,00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1210802400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5 800,00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1210802400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5 800,00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01</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1210802400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5 800,00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vAlign w:val="bottom"/>
            <w:hideMark/>
          </w:tcPr>
          <w:p w:rsidR="007F2E4D" w:rsidRPr="00672F17" w:rsidRDefault="007F2E4D" w:rsidP="00F22D8C">
            <w:pPr>
              <w:ind w:firstLine="0"/>
              <w:rPr>
                <w:rFonts w:cs="Arial"/>
                <w:sz w:val="16"/>
                <w:szCs w:val="16"/>
              </w:rPr>
            </w:pPr>
            <w:r w:rsidRPr="00672F17">
              <w:rPr>
                <w:rFonts w:cs="Arial"/>
                <w:sz w:val="16"/>
                <w:szCs w:val="16"/>
              </w:rPr>
              <w:t>НАЦИОНАЛЬНАЯ БЕЗОПАСНОСТЬ И ПРАВООХРАНИТЕЛЬНАЯ ДЕЯТЕЛЬНОСТЬ</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33 575 034,00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Гражданская оборона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33 575 034,00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"Развитие жилищно-коммунального комплекса"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33 575 034,00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Подпрограмма "Создание условий для обеспечения качественными коммунальными услугами"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33 575 034,00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"Расходы на формирование резерва материально-технических ресурсов (запасов) для предупреждения, ликвидации чрезвычайных ситуаций"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1210500000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33 575 034,00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 xml:space="preserve">Предупреждение и ликвидация последствий чрезвычайных ситуаций и </w:t>
            </w:r>
            <w:r w:rsidRPr="00672F17">
              <w:rPr>
                <w:rFonts w:cs="Arial"/>
                <w:sz w:val="16"/>
                <w:szCs w:val="16"/>
              </w:rPr>
              <w:lastRenderedPageBreak/>
              <w:t>стихийных бедствий природного и техногенного характера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lastRenderedPageBreak/>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1210521810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33 575 034,00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lastRenderedPageBreak/>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1210521810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33 575 034,00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1210521810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33 575 034,00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03</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1210521810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33 575 034,00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vAlign w:val="bottom"/>
            <w:hideMark/>
          </w:tcPr>
          <w:p w:rsidR="007F2E4D" w:rsidRPr="00672F17" w:rsidRDefault="007F2E4D" w:rsidP="00F22D8C">
            <w:pPr>
              <w:ind w:firstLine="0"/>
              <w:rPr>
                <w:rFonts w:cs="Arial"/>
                <w:sz w:val="16"/>
                <w:szCs w:val="16"/>
              </w:rPr>
            </w:pPr>
            <w:r w:rsidRPr="00672F17">
              <w:rPr>
                <w:rFonts w:cs="Arial"/>
                <w:sz w:val="16"/>
                <w:szCs w:val="16"/>
              </w:rPr>
              <w:t>НАЦИОНАЛЬНАЯ ЭКОНОМИКА</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708 199,48</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638 780,00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Сельское хозяйство и рыболовство</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638 780,00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638 780,00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«Развитие агропромышленного комплекса»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0800000000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638 780,00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638 780,00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0800600000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638 780,00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638 780,00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организацию мероприятий при осуществлении деятельности по обращению с животными без владельцев</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0800684200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638 780,00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638 780,00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0800684200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68 222,80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68 222,80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0800684200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68 222,80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68 222,80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Фонд оплаты труда государственных (муниципальных) органов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0800684200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52 398,46</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52 398,46</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0800684200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129</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15 824,34</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15 824,34</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0800684200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570 557,20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570 557,20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0800684200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570 557,20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570 557,20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0800684200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570 557,20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570 557,20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Связь и информатика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69 419,48</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"Развитие жилищно-коммунального комплекса"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69 419,48</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Подпрограмма "Создание условий для обеспечения качественными коммунальными услугами"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69 419,48</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"Организация деятельности УЖКХ"</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1210800000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69 419,48</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Прочие мероприятия органов местного самоуправления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1210802400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69 419,48</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1210802400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69 419,48</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1210802400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69 419,48</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04</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1210802400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69 419,48</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vAlign w:val="bottom"/>
            <w:hideMark/>
          </w:tcPr>
          <w:p w:rsidR="007F2E4D" w:rsidRPr="00672F17" w:rsidRDefault="007F2E4D" w:rsidP="00F22D8C">
            <w:pPr>
              <w:ind w:firstLine="0"/>
              <w:rPr>
                <w:rFonts w:cs="Arial"/>
                <w:sz w:val="16"/>
                <w:szCs w:val="16"/>
              </w:rPr>
            </w:pPr>
            <w:r w:rsidRPr="00672F17">
              <w:rPr>
                <w:rFonts w:cs="Arial"/>
                <w:sz w:val="16"/>
                <w:szCs w:val="16"/>
              </w:rPr>
              <w:t>ЖИЛИЩНО-КОММУНАЛЬНОЕ ХОЗЯЙСТВО</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256 930 399,69</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62 082 300,00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Коммунальное хозяйство</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238 558 921,34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62 079 700,00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"Развитие жилищно-коммунального комплекса"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238 558 921,34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62 079 700,00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Подпрограмма "Создание условий для обеспечения качественными коммунальными услугами"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162 606 858,80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"Капитальные вложения в объекты муниципальной собственности"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1210100000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592 876,40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lastRenderedPageBreak/>
              <w:t>Расходы в области жилищно-коммунального хозяйства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1210170010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2 876,40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1210170010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2 876,40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1210170010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2 876,40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1210170010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2 876,40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Рсходы на строительство коммунальных объектов</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1210172190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590 000,00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1210172190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590 000,00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Бюджетные инвестиции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1210172190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410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590 000,00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Бюджетные инвестиции в объекты капитального строительства государственной (муниципальной) собственности</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1210172190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414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590 000,00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"Капитальный ремонт (с заменой) систем теплоснабжения, водоснабжения и водоотведения"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1210200000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25 620 077,12</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1210209505</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5 338 000,00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1210209505</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5 338 000,00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1210209505</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5 338 000,00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в целях капитального ремонта государственного (муниципального) имущества</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1210209505</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243</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5 338 000,00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1210209605</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10 741 300,00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1210209605</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10 741 300,00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1210209605</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10 741 300,00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в целях капитального ремонта государственного (муниципального) имущества</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1210209605</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243</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10 741 300,00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в области жилищно-коммунального хозяйства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1210270010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8 347 277,12</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1210270010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474 597,76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1210270010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474 597,76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в целях капитального ремонта государственного (муниципального) имущества</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1210270010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243</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432 708,16</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1210270010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41 889,60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бюджетные ассигнования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1210270010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7 872 679,36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1210270010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7 872 679,36</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1210270010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811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7 872 679,36</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 xml:space="preserve">Софинансирование расходов на обеспечение мероприятий по </w:t>
            </w:r>
            <w:r w:rsidRPr="00672F17">
              <w:rPr>
                <w:rFonts w:cs="Arial"/>
                <w:sz w:val="16"/>
                <w:szCs w:val="16"/>
              </w:rPr>
              <w:lastRenderedPageBreak/>
              <w:t>модернизации систем коммунальной инфраструктуры за счет средств бюджета Ханты-Мансийского автономного округа - Югры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lastRenderedPageBreak/>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12102S9605</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1 193 500,00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lastRenderedPageBreak/>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12102S9605</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1 193 500,00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12102S9605</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1 193 500,00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в целях капитального ремонта государственного (муниципального) имущества</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12102S9605</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243</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1 193 500,00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1210300000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127 433 884,48</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в области жилищно-коммунального хозяйства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1210370010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71 433 884,48</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бюджетные ассигнования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1210370010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71 433 884,48</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1210370010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71 433 884,48</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1210370010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811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71 433 884,48</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в части иных межбюджетных трансфертов за счет средств резервного фонда Правительства Ханты-Мансийского автономного округа - Югры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1210385150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56 000 000,00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бюджетные ассигнования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1210385150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56 000 000,00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1210385150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56 000 000,00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1210385150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811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56 000 000,00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1210400000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в области жилищно-коммунального хозяйства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1210470010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бюджетные ассигнования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1210470010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1210470010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1210470010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811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5 000,00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"Разработка проектно-сметной документации"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1210700000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8 090 000,00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в области жилищно-коммунального хозяйства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1210770010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8 090 000,00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 xml:space="preserve">Закупка товаров, работ и услуг для обеспечения государственных </w:t>
            </w:r>
            <w:r w:rsidRPr="00672F17">
              <w:rPr>
                <w:rFonts w:cs="Arial"/>
                <w:sz w:val="16"/>
                <w:szCs w:val="16"/>
              </w:rPr>
              <w:lastRenderedPageBreak/>
              <w:t>(муниципальных)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lastRenderedPageBreak/>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1210770010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7 890 000,00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lastRenderedPageBreak/>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1210770010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7 890 000,00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в целях капитального ремонта государственного (муниципального) имущества</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1210770010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243</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6 090 000,00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1210770010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1 800 000,00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бюджетные ассигнования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1210770010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200 000,00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Исполнение судебных актов</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1210770010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830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200 000,00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Исполнение судебных актов Российской Федерации и мировых соглашений по возмещению причиненного вреда</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1210770010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831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200 000,00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"Приобретение объектов жилищно-коммунального хозяйства"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1210900000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628 264,80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в области жилищно-коммунального хозяйства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1210970010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628 264,80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1210970010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628 264,80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1210970010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628 264,80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1210970010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628 264,80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"Экспертиза котельно-печного топлива, обследование коммунальных систем тепло-водоснабжения и водоотведения Кондинского района"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1211000000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36 756,00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в области жилищно-коммунального хозяйства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1211070010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36 756,00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1211070010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36 756,00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1211070010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36 756,00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1211070010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36 756,00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1211100000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200 000,00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в области жилищно-коммунального хозяйства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1211170010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200 000,00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1211170010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200 000,00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1211170010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200 000,00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1211170010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200 000,00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Подпрограмма "Обеспечение равных прав потребителей на получение энергетических ресурсов"</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1220000000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75 952 062,54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62 079 700,00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1220100000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18 549 900,00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18 549 900,00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1220184340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18 549 900,00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18 549 900,00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бюджетные ассигнования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1220184340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18 549 900,00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18 549 900,00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1220184340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18 549 900,00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18 549 900,00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1220184340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811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18 549 900,00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18 549 900,00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lastRenderedPageBreak/>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1220200000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43 529 800,00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43 529 800,00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1220284330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43 529 800,00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43 529 800,00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бюджетные ассигнования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1220284330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43 529 800,00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43 529 800,00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1220284330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43 529 800,00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43 529 800,00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1220284330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811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43 529 800,00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43 529 800,00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1220300000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12 120 500,00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1220382840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7 272 300,00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бюджетные ассигнования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1220382840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7 272 300,00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1220382840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7 272 300,00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1220382840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811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7 272 300,00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12203S2840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4 848 200,00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бюджетные ассигнования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12203S2840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4 848 200,00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12203S2840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4 848 200,00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 xml:space="preserve">Субсидии на возмещение недополученных доходов и (или) возмещение фактически понесенных затрат в связи с производством </w:t>
            </w:r>
            <w:r w:rsidRPr="00672F17">
              <w:rPr>
                <w:rFonts w:cs="Arial"/>
                <w:sz w:val="16"/>
                <w:szCs w:val="16"/>
              </w:rPr>
              <w:lastRenderedPageBreak/>
              <w:t>(реализацией) товаров, выполнением работ, оказанием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lastRenderedPageBreak/>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12203S2840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811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4 848 200,00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lastRenderedPageBreak/>
              <w:t>Основное мероприятие "Возмещение недополученных доходов организациям, предоставляющим населению услуги теплоснабжения"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1220400000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1 751 862,54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в области жилищно-коммунального хозяйства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1220470010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1 751 862,54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бюджетные ассигнования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1220470010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1 751 862,54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1220470010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810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1 751 862,54</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02</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1220470010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811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1 751 862,54</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Другие вопросы в области жилищно-коммунального хозяйства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18 371 478,35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2 600,00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"Развитие жилищно-коммунального комплекса"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18 371 478,35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2 600,00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Подпрограмма "Создание условий для обеспечения качественными коммунальными услугами"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18 368 878,35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"Организация деятельности УЖКХ"</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1210800000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18 368 878,35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обеспечение функций органов местного самоуправления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1210802040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18 368 878,35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1210802040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18 368 878,35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1210802040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18 368 878,35</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Фонд оплаты труда государственных (муниципальных) органов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1210802040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13 976 743,57</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1210802040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184 164,34</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1210802040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129</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4 207 970,44</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Подпрограмма "Обеспечение равных прав потребителей на получение энергетических ресурсов"</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1220000000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2 600,00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2 600,00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1220100000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2 600,00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2 600,00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1220184340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2 600,00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2 600,00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1220184340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2 600,00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2 600,00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1220184340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2 600,00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2 600,00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Фонд оплаты труда государственных (муниципальных) органов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1220184340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1 996,93</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1 996,93</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 xml:space="preserve">Взносы по обязательному социальному </w:t>
            </w:r>
            <w:r w:rsidRPr="00672F17">
              <w:rPr>
                <w:rFonts w:cs="Arial"/>
                <w:sz w:val="16"/>
                <w:szCs w:val="16"/>
              </w:rPr>
              <w:lastRenderedPageBreak/>
              <w:t>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lastRenderedPageBreak/>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1220184340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129</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603,07</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603,07</w:t>
            </w:r>
          </w:p>
        </w:tc>
      </w:tr>
      <w:tr w:rsidR="007F2E4D" w:rsidRPr="00672F17" w:rsidTr="00F22D8C">
        <w:trPr>
          <w:trHeight w:val="68"/>
          <w:jc w:val="center"/>
        </w:trPr>
        <w:tc>
          <w:tcPr>
            <w:tcW w:w="3389" w:type="dxa"/>
            <w:shd w:val="clear" w:color="auto" w:fill="auto"/>
            <w:vAlign w:val="bottom"/>
            <w:hideMark/>
          </w:tcPr>
          <w:p w:rsidR="007F2E4D" w:rsidRPr="00672F17" w:rsidRDefault="007F2E4D" w:rsidP="00F22D8C">
            <w:pPr>
              <w:ind w:firstLine="0"/>
              <w:rPr>
                <w:rFonts w:cs="Arial"/>
                <w:sz w:val="16"/>
                <w:szCs w:val="16"/>
              </w:rPr>
            </w:pPr>
            <w:r w:rsidRPr="00672F17">
              <w:rPr>
                <w:rFonts w:cs="Arial"/>
                <w:sz w:val="16"/>
                <w:szCs w:val="16"/>
              </w:rPr>
              <w:lastRenderedPageBreak/>
              <w:t>ОХРАНА ОКРУЖАЮЩЕЙ СРЕДЫ</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425"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114 100,00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114 100,00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Другие вопросы в области охраны окружающей среды</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114 100,00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114 100,00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"Экологическая безопасность"</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1500000000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114 100,00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114 100,00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1500100000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114 100,00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114 100,00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1500184290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114 100,00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114 100,00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1500184290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2 070,00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2 070,00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1500184290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2 070,00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2 070,00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Фонд оплаты труда государственных (муниципальных) органов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1500184290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1 444,86</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1 444,86</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1500184290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129</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625,14</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625,14</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1500184290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112 030,00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112 030,00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1500184290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112 030,00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112 030,00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1500184290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242</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103 100,00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103 100,00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06</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05</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1500184290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8 930,00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8 930,00</w:t>
            </w:r>
          </w:p>
        </w:tc>
      </w:tr>
      <w:tr w:rsidR="007F2E4D" w:rsidRPr="00672F17" w:rsidTr="00F22D8C">
        <w:trPr>
          <w:trHeight w:val="68"/>
          <w:jc w:val="center"/>
        </w:trPr>
        <w:tc>
          <w:tcPr>
            <w:tcW w:w="3389" w:type="dxa"/>
            <w:shd w:val="clear" w:color="auto" w:fill="auto"/>
            <w:vAlign w:val="bottom"/>
            <w:hideMark/>
          </w:tcPr>
          <w:p w:rsidR="007F2E4D" w:rsidRPr="00672F17" w:rsidRDefault="007F2E4D" w:rsidP="00F22D8C">
            <w:pPr>
              <w:ind w:firstLine="0"/>
              <w:rPr>
                <w:rFonts w:cs="Arial"/>
                <w:sz w:val="16"/>
                <w:szCs w:val="16"/>
              </w:rPr>
            </w:pPr>
            <w:r w:rsidRPr="00672F17">
              <w:rPr>
                <w:rFonts w:cs="Arial"/>
                <w:sz w:val="16"/>
                <w:szCs w:val="16"/>
              </w:rPr>
              <w:t>ЗДРАВООХРАНЕНИЕ</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425"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2 833 500,00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2 833 500,00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Другие вопросы в области здравоохранения</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2 833 500,00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2 833 500,00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Муниципальная программа Кондинского района "Экологическая безопасность"</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1500000000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2 833 500,00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2 833 500,00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Основное мероприятие "Организация осуществления мероприятий по проведению дезинсекции и дератизации"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1500200000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2 833 500,00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2 833 500,00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1500284280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2 833 500,00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2 833 500,00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1500284280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34 000,00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34 000,00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1500284280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120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34 000,00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34 000,00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Фонд оплаты труда государственных (муниципальных) органов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1500284280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121</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26 113,67</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26 113,67</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1500284280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129</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7 886,33</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7 886,33</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t xml:space="preserve">Закупка товаров, работ и услуг для обеспечения государственных </w:t>
            </w:r>
            <w:r w:rsidRPr="00672F17">
              <w:rPr>
                <w:rFonts w:cs="Arial"/>
                <w:sz w:val="16"/>
                <w:szCs w:val="16"/>
              </w:rPr>
              <w:lastRenderedPageBreak/>
              <w:t>(муниципальных)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lastRenderedPageBreak/>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1500284280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200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2 799 500,00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2 799 500,00</w:t>
            </w:r>
          </w:p>
        </w:tc>
      </w:tr>
      <w:tr w:rsidR="007F2E4D" w:rsidRPr="00672F17" w:rsidTr="00F22D8C">
        <w:trPr>
          <w:trHeight w:val="68"/>
          <w:jc w:val="center"/>
        </w:trPr>
        <w:tc>
          <w:tcPr>
            <w:tcW w:w="3389" w:type="dxa"/>
            <w:shd w:val="clear" w:color="000000" w:fill="FFFFFF"/>
            <w:vAlign w:val="bottom"/>
            <w:hideMark/>
          </w:tcPr>
          <w:p w:rsidR="007F2E4D" w:rsidRPr="00672F17" w:rsidRDefault="007F2E4D" w:rsidP="00F22D8C">
            <w:pPr>
              <w:ind w:firstLine="0"/>
              <w:rPr>
                <w:rFonts w:cs="Arial"/>
                <w:sz w:val="16"/>
                <w:szCs w:val="16"/>
              </w:rPr>
            </w:pPr>
            <w:r w:rsidRPr="00672F17">
              <w:rPr>
                <w:rFonts w:cs="Arial"/>
                <w:sz w:val="16"/>
                <w:szCs w:val="16"/>
              </w:rPr>
              <w:lastRenderedPageBreak/>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1500284280</w:t>
            </w:r>
          </w:p>
        </w:tc>
        <w:tc>
          <w:tcPr>
            <w:tcW w:w="567" w:type="dxa"/>
            <w:shd w:val="clear" w:color="000000" w:fill="FFFFFF"/>
            <w:noWrap/>
            <w:vAlign w:val="bottom"/>
            <w:hideMark/>
          </w:tcPr>
          <w:p w:rsidR="007F2E4D" w:rsidRPr="00672F17" w:rsidRDefault="007F2E4D" w:rsidP="00F22D8C">
            <w:pPr>
              <w:ind w:firstLine="0"/>
              <w:rPr>
                <w:rFonts w:cs="Arial"/>
                <w:sz w:val="16"/>
                <w:szCs w:val="16"/>
              </w:rPr>
            </w:pPr>
            <w:r w:rsidRPr="00672F17">
              <w:rPr>
                <w:rFonts w:cs="Arial"/>
                <w:sz w:val="16"/>
                <w:szCs w:val="16"/>
              </w:rPr>
              <w:t>240</w:t>
            </w:r>
          </w:p>
        </w:tc>
        <w:tc>
          <w:tcPr>
            <w:tcW w:w="1417"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2 799 500,00</w:t>
            </w:r>
          </w:p>
        </w:tc>
        <w:tc>
          <w:tcPr>
            <w:tcW w:w="1418"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2 799 500,00</w:t>
            </w:r>
          </w:p>
        </w:tc>
      </w:tr>
      <w:tr w:rsidR="007F2E4D" w:rsidRPr="00672F17" w:rsidTr="00F22D8C">
        <w:trPr>
          <w:trHeight w:val="68"/>
          <w:jc w:val="center"/>
        </w:trPr>
        <w:tc>
          <w:tcPr>
            <w:tcW w:w="3389" w:type="dxa"/>
            <w:shd w:val="clear" w:color="auto" w:fill="auto"/>
            <w:hideMark/>
          </w:tcPr>
          <w:p w:rsidR="007F2E4D" w:rsidRPr="00672F17" w:rsidRDefault="007F2E4D" w:rsidP="00F22D8C">
            <w:pPr>
              <w:ind w:firstLine="0"/>
              <w:rPr>
                <w:rFonts w:cs="Arial"/>
                <w:sz w:val="16"/>
                <w:szCs w:val="16"/>
              </w:rPr>
            </w:pPr>
            <w:r w:rsidRPr="00672F17">
              <w:rPr>
                <w:rFonts w:cs="Arial"/>
                <w:sz w:val="16"/>
                <w:szCs w:val="16"/>
              </w:rPr>
              <w:t>Прочая закупка товаров, работ и услуг</w:t>
            </w:r>
          </w:p>
        </w:tc>
        <w:tc>
          <w:tcPr>
            <w:tcW w:w="56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481</w:t>
            </w:r>
          </w:p>
        </w:tc>
        <w:tc>
          <w:tcPr>
            <w:tcW w:w="426"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425" w:type="dxa"/>
            <w:shd w:val="clear" w:color="000000" w:fill="FFFFFF"/>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09</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1500284280</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244</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2 799 500,00</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2 799 500,00</w:t>
            </w:r>
          </w:p>
        </w:tc>
      </w:tr>
      <w:tr w:rsidR="007F2E4D" w:rsidRPr="00672F17" w:rsidTr="00F22D8C">
        <w:trPr>
          <w:trHeight w:val="68"/>
          <w:jc w:val="center"/>
        </w:trPr>
        <w:tc>
          <w:tcPr>
            <w:tcW w:w="3389"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Итого:</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426"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425"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134"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567" w:type="dxa"/>
            <w:shd w:val="clear" w:color="auto" w:fill="auto"/>
            <w:noWrap/>
            <w:vAlign w:val="bottom"/>
            <w:hideMark/>
          </w:tcPr>
          <w:p w:rsidR="007F2E4D" w:rsidRPr="00672F17" w:rsidRDefault="007F2E4D" w:rsidP="00F22D8C">
            <w:pPr>
              <w:ind w:firstLine="0"/>
              <w:rPr>
                <w:rFonts w:cs="Arial"/>
                <w:sz w:val="16"/>
                <w:szCs w:val="16"/>
              </w:rPr>
            </w:pPr>
            <w:r w:rsidRPr="00672F17">
              <w:rPr>
                <w:rFonts w:cs="Arial"/>
                <w:sz w:val="16"/>
                <w:szCs w:val="16"/>
              </w:rPr>
              <w:t xml:space="preserve"> </w:t>
            </w:r>
          </w:p>
        </w:tc>
        <w:tc>
          <w:tcPr>
            <w:tcW w:w="1417"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5 981 690 505,25</w:t>
            </w:r>
          </w:p>
        </w:tc>
        <w:tc>
          <w:tcPr>
            <w:tcW w:w="1418" w:type="dxa"/>
            <w:shd w:val="clear" w:color="auto" w:fill="auto"/>
            <w:noWrap/>
            <w:vAlign w:val="bottom"/>
            <w:hideMark/>
          </w:tcPr>
          <w:p w:rsidR="007F2E4D" w:rsidRPr="00672F17" w:rsidRDefault="007F2E4D" w:rsidP="00F22D8C">
            <w:pPr>
              <w:ind w:firstLine="0"/>
              <w:jc w:val="right"/>
              <w:rPr>
                <w:rFonts w:cs="Arial"/>
                <w:sz w:val="16"/>
                <w:szCs w:val="16"/>
              </w:rPr>
            </w:pPr>
            <w:r w:rsidRPr="00672F17">
              <w:rPr>
                <w:rFonts w:cs="Arial"/>
                <w:sz w:val="16"/>
                <w:szCs w:val="16"/>
              </w:rPr>
              <w:t>1 860 204 100,00</w:t>
            </w:r>
          </w:p>
        </w:tc>
      </w:tr>
    </w:tbl>
    <w:p w:rsidR="007F2E4D" w:rsidRDefault="007F2E4D" w:rsidP="007F2E4D">
      <w:pPr>
        <w:pStyle w:val="af"/>
        <w:spacing w:line="0" w:lineRule="atLeast"/>
        <w:ind w:firstLine="0"/>
        <w:jc w:val="right"/>
        <w:rPr>
          <w:rFonts w:ascii="Arial" w:hAnsi="Arial" w:cs="Arial"/>
          <w:sz w:val="16"/>
          <w:szCs w:val="16"/>
        </w:rPr>
      </w:pPr>
    </w:p>
    <w:p w:rsidR="007F2E4D" w:rsidRPr="00822267" w:rsidRDefault="007F2E4D" w:rsidP="007F2E4D">
      <w:pPr>
        <w:pStyle w:val="af"/>
        <w:tabs>
          <w:tab w:val="center" w:pos="709"/>
          <w:tab w:val="center" w:pos="6663"/>
        </w:tabs>
        <w:spacing w:line="0" w:lineRule="atLeast"/>
        <w:ind w:firstLine="0"/>
        <w:jc w:val="right"/>
        <w:rPr>
          <w:rFonts w:ascii="Arial" w:hAnsi="Arial" w:cs="Arial"/>
          <w:sz w:val="16"/>
          <w:szCs w:val="16"/>
        </w:rPr>
      </w:pPr>
    </w:p>
    <w:p w:rsidR="007F2E4D" w:rsidRPr="00372B98" w:rsidRDefault="007F2E4D" w:rsidP="007F2E4D">
      <w:pPr>
        <w:pStyle w:val="af"/>
        <w:spacing w:line="0" w:lineRule="atLeast"/>
        <w:ind w:left="5245" w:firstLine="992"/>
        <w:jc w:val="both"/>
        <w:rPr>
          <w:rFonts w:ascii="Arial" w:hAnsi="Arial" w:cs="Arial"/>
          <w:sz w:val="24"/>
        </w:rPr>
      </w:pPr>
    </w:p>
    <w:p w:rsidR="00F0724A" w:rsidRDefault="00F0724A"/>
    <w:sectPr w:rsidR="00F0724A" w:rsidSect="007F2E4D">
      <w:pgSz w:w="11906" w:h="16838"/>
      <w:pgMar w:top="1134" w:right="424"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83F7689"/>
    <w:multiLevelType w:val="hybridMultilevel"/>
    <w:tmpl w:val="5FC804DA"/>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BAE49DE"/>
    <w:multiLevelType w:val="hybridMultilevel"/>
    <w:tmpl w:val="D8A4CACE"/>
    <w:lvl w:ilvl="0" w:tplc="36ACABE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0C8A3A45"/>
    <w:multiLevelType w:val="multilevel"/>
    <w:tmpl w:val="6510A170"/>
    <w:lvl w:ilvl="0">
      <w:start w:val="17"/>
      <w:numFmt w:val="decimal"/>
      <w:lvlText w:val="%1"/>
      <w:lvlJc w:val="left"/>
      <w:pPr>
        <w:ind w:left="525" w:hanging="525"/>
      </w:pPr>
      <w:rPr>
        <w:rFonts w:hint="default"/>
      </w:rPr>
    </w:lvl>
    <w:lvl w:ilvl="1">
      <w:start w:val="3"/>
      <w:numFmt w:val="decimal"/>
      <w:lvlText w:val="%1.%2"/>
      <w:lvlJc w:val="left"/>
      <w:pPr>
        <w:ind w:left="1125" w:hanging="525"/>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4">
    <w:nsid w:val="0F735209"/>
    <w:multiLevelType w:val="hybridMultilevel"/>
    <w:tmpl w:val="D714A5FE"/>
    <w:lvl w:ilvl="0" w:tplc="61D6A6C2">
      <w:start w:val="1"/>
      <w:numFmt w:val="decimal"/>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B827EEC"/>
    <w:multiLevelType w:val="hybridMultilevel"/>
    <w:tmpl w:val="08CE37C4"/>
    <w:lvl w:ilvl="0" w:tplc="4DA07774">
      <w:start w:val="13"/>
      <w:numFmt w:val="decimal"/>
      <w:lvlText w:val="%1)"/>
      <w:lvlJc w:val="left"/>
      <w:pPr>
        <w:ind w:left="1110" w:hanging="3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29636786"/>
    <w:multiLevelType w:val="multilevel"/>
    <w:tmpl w:val="BEA07736"/>
    <w:lvl w:ilvl="0">
      <w:start w:val="1"/>
      <w:numFmt w:val="decimal"/>
      <w:pStyle w:val="a0"/>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nsid w:val="30487ECD"/>
    <w:multiLevelType w:val="hybridMultilevel"/>
    <w:tmpl w:val="E93427DA"/>
    <w:lvl w:ilvl="0" w:tplc="40F6828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71E2705"/>
    <w:multiLevelType w:val="hybridMultilevel"/>
    <w:tmpl w:val="DEEEF2B8"/>
    <w:lvl w:ilvl="0" w:tplc="F37220AC">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7AA2592"/>
    <w:multiLevelType w:val="hybridMultilevel"/>
    <w:tmpl w:val="136670D0"/>
    <w:lvl w:ilvl="0" w:tplc="39E22664">
      <w:start w:val="1"/>
      <w:numFmt w:val="decimal"/>
      <w:lvlText w:val="%1)"/>
      <w:lvlJc w:val="left"/>
      <w:pPr>
        <w:ind w:left="1800" w:hanging="108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39B33587"/>
    <w:multiLevelType w:val="hybridMultilevel"/>
    <w:tmpl w:val="C9CE9534"/>
    <w:lvl w:ilvl="0" w:tplc="F35840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6394224"/>
    <w:multiLevelType w:val="hybridMultilevel"/>
    <w:tmpl w:val="67D00502"/>
    <w:lvl w:ilvl="0" w:tplc="DC80CE56">
      <w:start w:val="15"/>
      <w:numFmt w:val="decimal"/>
      <w:lvlText w:val="%1)"/>
      <w:lvlJc w:val="left"/>
      <w:pPr>
        <w:ind w:left="1104" w:hanging="384"/>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49B5703B"/>
    <w:multiLevelType w:val="hybridMultilevel"/>
    <w:tmpl w:val="906CF516"/>
    <w:lvl w:ilvl="0" w:tplc="1F04675C">
      <w:start w:val="18"/>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9EB0A38"/>
    <w:multiLevelType w:val="multilevel"/>
    <w:tmpl w:val="358CB14E"/>
    <w:lvl w:ilvl="0">
      <w:start w:val="1"/>
      <w:numFmt w:val="decimal"/>
      <w:suff w:val="space"/>
      <w:lvlText w:val="%1."/>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1">
      <w:start w:val="1"/>
      <w:numFmt w:val="decimal"/>
      <w:lvlRestart w:val="0"/>
      <w:suff w:val="space"/>
      <w:lvlText w:val="%2)"/>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2">
      <w:start w:val="1"/>
      <w:numFmt w:val="russianLower"/>
      <w:lvlRestart w:val="0"/>
      <w:suff w:val="space"/>
      <w:lvlText w:val="%3)"/>
      <w:lvlJc w:val="left"/>
      <w:pPr>
        <w:ind w:left="0" w:firstLine="709"/>
      </w:pPr>
      <w:rPr>
        <w:rFonts w:ascii="Times New Roman" w:hAnsi="Times New Roman" w:hint="default"/>
        <w:b w:val="0"/>
        <w:i w:val="0"/>
        <w:caps w:val="0"/>
        <w:strike w:val="0"/>
        <w:dstrike w:val="0"/>
        <w:outline w:val="0"/>
        <w:shadow w:val="0"/>
        <w:emboss w:val="0"/>
        <w:imprint w:val="0"/>
        <w:vanish w:val="0"/>
        <w:kern w:val="0"/>
        <w:sz w:val="28"/>
        <w:szCs w:val="28"/>
        <w:effect w:val="none"/>
        <w:vertAlign w:val="baseline"/>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4">
    <w:nsid w:val="4AF54CAC"/>
    <w:multiLevelType w:val="hybridMultilevel"/>
    <w:tmpl w:val="8C4A6CFE"/>
    <w:lvl w:ilvl="0" w:tplc="6E3EB808">
      <w:start w:val="1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17A72E7"/>
    <w:multiLevelType w:val="hybridMultilevel"/>
    <w:tmpl w:val="99E6986A"/>
    <w:lvl w:ilvl="0" w:tplc="669A9DF0">
      <w:start w:val="10"/>
      <w:numFmt w:val="decimal"/>
      <w:lvlText w:val="%1)"/>
      <w:lvlJc w:val="left"/>
      <w:pPr>
        <w:ind w:left="1099" w:hanging="39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2C47C7C"/>
    <w:multiLevelType w:val="hybridMultilevel"/>
    <w:tmpl w:val="8E667EC6"/>
    <w:lvl w:ilvl="0" w:tplc="2EBA16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55F27AC2"/>
    <w:multiLevelType w:val="hybridMultilevel"/>
    <w:tmpl w:val="D8A4CACE"/>
    <w:lvl w:ilvl="0" w:tplc="36ACAB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573F4E9E"/>
    <w:multiLevelType w:val="hybridMultilevel"/>
    <w:tmpl w:val="15BE798A"/>
    <w:lvl w:ilvl="0" w:tplc="18B2E61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9">
    <w:nsid w:val="5BE23D1A"/>
    <w:multiLevelType w:val="hybridMultilevel"/>
    <w:tmpl w:val="1BAAA4A8"/>
    <w:lvl w:ilvl="0" w:tplc="4566CA6C">
      <w:start w:val="1"/>
      <w:numFmt w:val="decimal"/>
      <w:lvlText w:val="%1)"/>
      <w:lvlJc w:val="left"/>
      <w:pPr>
        <w:ind w:left="1144" w:hanging="360"/>
      </w:pPr>
    </w:lvl>
    <w:lvl w:ilvl="1" w:tplc="04190019">
      <w:start w:val="1"/>
      <w:numFmt w:val="lowerLetter"/>
      <w:lvlText w:val="%2."/>
      <w:lvlJc w:val="left"/>
      <w:pPr>
        <w:ind w:left="1864" w:hanging="360"/>
      </w:pPr>
    </w:lvl>
    <w:lvl w:ilvl="2" w:tplc="0419001B">
      <w:start w:val="1"/>
      <w:numFmt w:val="lowerRoman"/>
      <w:lvlText w:val="%3."/>
      <w:lvlJc w:val="right"/>
      <w:pPr>
        <w:ind w:left="2584" w:hanging="180"/>
      </w:pPr>
    </w:lvl>
    <w:lvl w:ilvl="3" w:tplc="0419000F">
      <w:start w:val="1"/>
      <w:numFmt w:val="decimal"/>
      <w:lvlText w:val="%4."/>
      <w:lvlJc w:val="left"/>
      <w:pPr>
        <w:ind w:left="3304" w:hanging="360"/>
      </w:pPr>
    </w:lvl>
    <w:lvl w:ilvl="4" w:tplc="04190019">
      <w:start w:val="1"/>
      <w:numFmt w:val="lowerLetter"/>
      <w:lvlText w:val="%5."/>
      <w:lvlJc w:val="left"/>
      <w:pPr>
        <w:ind w:left="4024" w:hanging="360"/>
      </w:pPr>
    </w:lvl>
    <w:lvl w:ilvl="5" w:tplc="0419001B">
      <w:start w:val="1"/>
      <w:numFmt w:val="lowerRoman"/>
      <w:lvlText w:val="%6."/>
      <w:lvlJc w:val="right"/>
      <w:pPr>
        <w:ind w:left="4744" w:hanging="180"/>
      </w:pPr>
    </w:lvl>
    <w:lvl w:ilvl="6" w:tplc="0419000F">
      <w:start w:val="1"/>
      <w:numFmt w:val="decimal"/>
      <w:lvlText w:val="%7."/>
      <w:lvlJc w:val="left"/>
      <w:pPr>
        <w:ind w:left="5464" w:hanging="360"/>
      </w:pPr>
    </w:lvl>
    <w:lvl w:ilvl="7" w:tplc="04190019">
      <w:start w:val="1"/>
      <w:numFmt w:val="lowerLetter"/>
      <w:lvlText w:val="%8."/>
      <w:lvlJc w:val="left"/>
      <w:pPr>
        <w:ind w:left="6184" w:hanging="360"/>
      </w:pPr>
    </w:lvl>
    <w:lvl w:ilvl="8" w:tplc="0419001B">
      <w:start w:val="1"/>
      <w:numFmt w:val="lowerRoman"/>
      <w:lvlText w:val="%9."/>
      <w:lvlJc w:val="right"/>
      <w:pPr>
        <w:ind w:left="6904" w:hanging="180"/>
      </w:pPr>
    </w:lvl>
  </w:abstractNum>
  <w:abstractNum w:abstractNumId="20">
    <w:nsid w:val="61F54E49"/>
    <w:multiLevelType w:val="hybridMultilevel"/>
    <w:tmpl w:val="1EB8C018"/>
    <w:lvl w:ilvl="0" w:tplc="C90A1A20">
      <w:start w:val="8"/>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1">
    <w:nsid w:val="68526C61"/>
    <w:multiLevelType w:val="hybridMultilevel"/>
    <w:tmpl w:val="C65653EE"/>
    <w:lvl w:ilvl="0" w:tplc="2E143D04">
      <w:start w:val="1"/>
      <w:numFmt w:val="decimal"/>
      <w:suff w:val="space"/>
      <w:lvlText w:val="%1)"/>
      <w:lvlJc w:val="left"/>
      <w:pPr>
        <w:ind w:left="1070" w:hanging="360"/>
      </w:pPr>
    </w:lvl>
    <w:lvl w:ilvl="1" w:tplc="04190019">
      <w:start w:val="1"/>
      <w:numFmt w:val="lowerLetter"/>
      <w:lvlText w:val="%2."/>
      <w:lvlJc w:val="left"/>
      <w:pPr>
        <w:ind w:left="2220" w:hanging="360"/>
      </w:pPr>
    </w:lvl>
    <w:lvl w:ilvl="2" w:tplc="0419001B">
      <w:start w:val="1"/>
      <w:numFmt w:val="lowerRoman"/>
      <w:lvlText w:val="%3."/>
      <w:lvlJc w:val="right"/>
      <w:pPr>
        <w:ind w:left="2940" w:hanging="180"/>
      </w:pPr>
    </w:lvl>
    <w:lvl w:ilvl="3" w:tplc="0419000F">
      <w:start w:val="1"/>
      <w:numFmt w:val="decimal"/>
      <w:lvlText w:val="%4."/>
      <w:lvlJc w:val="left"/>
      <w:pPr>
        <w:ind w:left="3660" w:hanging="360"/>
      </w:pPr>
    </w:lvl>
    <w:lvl w:ilvl="4" w:tplc="04190019">
      <w:start w:val="1"/>
      <w:numFmt w:val="lowerLetter"/>
      <w:lvlText w:val="%5."/>
      <w:lvlJc w:val="left"/>
      <w:pPr>
        <w:ind w:left="4380" w:hanging="360"/>
      </w:pPr>
    </w:lvl>
    <w:lvl w:ilvl="5" w:tplc="0419001B">
      <w:start w:val="1"/>
      <w:numFmt w:val="lowerRoman"/>
      <w:lvlText w:val="%6."/>
      <w:lvlJc w:val="right"/>
      <w:pPr>
        <w:ind w:left="5100" w:hanging="180"/>
      </w:pPr>
    </w:lvl>
    <w:lvl w:ilvl="6" w:tplc="0419000F">
      <w:start w:val="1"/>
      <w:numFmt w:val="decimal"/>
      <w:lvlText w:val="%7."/>
      <w:lvlJc w:val="left"/>
      <w:pPr>
        <w:ind w:left="5820" w:hanging="360"/>
      </w:pPr>
    </w:lvl>
    <w:lvl w:ilvl="7" w:tplc="04190019">
      <w:start w:val="1"/>
      <w:numFmt w:val="lowerLetter"/>
      <w:lvlText w:val="%8."/>
      <w:lvlJc w:val="left"/>
      <w:pPr>
        <w:ind w:left="6540" w:hanging="360"/>
      </w:pPr>
    </w:lvl>
    <w:lvl w:ilvl="8" w:tplc="0419001B">
      <w:start w:val="1"/>
      <w:numFmt w:val="lowerRoman"/>
      <w:lvlText w:val="%9."/>
      <w:lvlJc w:val="right"/>
      <w:pPr>
        <w:ind w:left="7260" w:hanging="180"/>
      </w:pPr>
    </w:lvl>
  </w:abstractNum>
  <w:abstractNum w:abstractNumId="22">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CEA259A"/>
    <w:multiLevelType w:val="multilevel"/>
    <w:tmpl w:val="15BE798A"/>
    <w:lvl w:ilvl="0">
      <w:start w:val="1"/>
      <w:numFmt w:val="decimal"/>
      <w:lvlText w:val="%1)"/>
      <w:lvlJc w:val="left"/>
      <w:pPr>
        <w:ind w:left="960" w:hanging="360"/>
      </w:pPr>
      <w:rPr>
        <w:rFonts w:hint="default"/>
      </w:r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abstractNum w:abstractNumId="24">
    <w:nsid w:val="6F6702B6"/>
    <w:multiLevelType w:val="hybridMultilevel"/>
    <w:tmpl w:val="17B27EBC"/>
    <w:lvl w:ilvl="0" w:tplc="1A0A73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70AF4C6D"/>
    <w:multiLevelType w:val="hybridMultilevel"/>
    <w:tmpl w:val="81A8AA76"/>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7350097B"/>
    <w:multiLevelType w:val="hybridMultilevel"/>
    <w:tmpl w:val="A4804226"/>
    <w:lvl w:ilvl="0" w:tplc="3CAC1010">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6"/>
  </w:num>
  <w:num w:numId="3">
    <w:abstractNumId w:val="7"/>
  </w:num>
  <w:num w:numId="4">
    <w:abstractNumId w:val="24"/>
  </w:num>
  <w:num w:numId="5">
    <w:abstractNumId w:val="13"/>
  </w:num>
  <w:num w:numId="6">
    <w:abstractNumId w:val="18"/>
  </w:num>
  <w:num w:numId="7">
    <w:abstractNumId w:val="16"/>
  </w:num>
  <w:num w:numId="8">
    <w:abstractNumId w:val="23"/>
  </w:num>
  <w:num w:numId="9">
    <w:abstractNumId w:val="25"/>
  </w:num>
  <w:num w:numId="10">
    <w:abstractNumId w:val="1"/>
  </w:num>
  <w:num w:numId="11">
    <w:abstractNumId w:val="3"/>
  </w:num>
  <w:num w:numId="12">
    <w:abstractNumId w:val="4"/>
  </w:num>
  <w:num w:numId="13">
    <w:abstractNumId w:val="22"/>
  </w:num>
  <w:num w:numId="14">
    <w:abstractNumId w:val="10"/>
  </w:num>
  <w:num w:numId="15">
    <w:abstractNumId w:val="17"/>
  </w:num>
  <w:num w:numId="16">
    <w:abstractNumId w:val="2"/>
  </w:num>
  <w:num w:numId="17">
    <w:abstractNumId w:val="12"/>
  </w:num>
  <w:num w:numId="18">
    <w:abstractNumId w:val="26"/>
  </w:num>
  <w:num w:numId="19">
    <w:abstractNumId w:val="5"/>
  </w:num>
  <w:num w:numId="20">
    <w:abstractNumId w:val="9"/>
  </w:num>
  <w:num w:numId="21">
    <w:abstractNumId w:val="11"/>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21"/>
  </w:num>
  <w:num w:numId="25">
    <w:abstractNumId w:val="15"/>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14"/>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60C"/>
    <w:rsid w:val="004B760C"/>
    <w:rsid w:val="007F2E4D"/>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7F2E4D"/>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7F2E4D"/>
    <w:pPr>
      <w:jc w:val="center"/>
      <w:outlineLvl w:val="0"/>
    </w:pPr>
    <w:rPr>
      <w:b/>
      <w:bCs/>
      <w:kern w:val="32"/>
      <w:sz w:val="32"/>
      <w:szCs w:val="32"/>
      <w:lang w:val="x-none" w:eastAsia="x-none"/>
    </w:rPr>
  </w:style>
  <w:style w:type="paragraph" w:styleId="2">
    <w:name w:val="heading 2"/>
    <w:aliases w:val="!Разделы документа"/>
    <w:basedOn w:val="a1"/>
    <w:link w:val="20"/>
    <w:uiPriority w:val="9"/>
    <w:qFormat/>
    <w:rsid w:val="007F2E4D"/>
    <w:pPr>
      <w:jc w:val="center"/>
      <w:outlineLvl w:val="1"/>
    </w:pPr>
    <w:rPr>
      <w:b/>
      <w:bCs/>
      <w:iCs/>
      <w:sz w:val="30"/>
      <w:szCs w:val="28"/>
      <w:lang w:val="x-none" w:eastAsia="x-none"/>
    </w:rPr>
  </w:style>
  <w:style w:type="paragraph" w:styleId="3">
    <w:name w:val="heading 3"/>
    <w:aliases w:val="!Главы документа"/>
    <w:basedOn w:val="a1"/>
    <w:link w:val="30"/>
    <w:uiPriority w:val="9"/>
    <w:qFormat/>
    <w:rsid w:val="007F2E4D"/>
    <w:pPr>
      <w:outlineLvl w:val="2"/>
    </w:pPr>
    <w:rPr>
      <w:b/>
      <w:bCs/>
      <w:sz w:val="28"/>
      <w:szCs w:val="26"/>
      <w:lang w:val="x-none" w:eastAsia="x-none"/>
    </w:rPr>
  </w:style>
  <w:style w:type="paragraph" w:styleId="4">
    <w:name w:val="heading 4"/>
    <w:aliases w:val="!Параграфы/Статьи документа"/>
    <w:basedOn w:val="a1"/>
    <w:link w:val="40"/>
    <w:qFormat/>
    <w:rsid w:val="007F2E4D"/>
    <w:pPr>
      <w:outlineLvl w:val="3"/>
    </w:pPr>
    <w:rPr>
      <w:b/>
      <w:bCs/>
      <w:sz w:val="26"/>
      <w:szCs w:val="28"/>
      <w:lang w:val="x-none" w:eastAsia="x-none"/>
    </w:rPr>
  </w:style>
  <w:style w:type="paragraph" w:styleId="5">
    <w:name w:val="heading 5"/>
    <w:basedOn w:val="a1"/>
    <w:next w:val="a1"/>
    <w:link w:val="50"/>
    <w:unhideWhenUsed/>
    <w:qFormat/>
    <w:rsid w:val="007F2E4D"/>
    <w:pPr>
      <w:spacing w:before="240" w:after="60"/>
      <w:outlineLvl w:val="4"/>
    </w:pPr>
    <w:rPr>
      <w:rFonts w:ascii="Calibri" w:hAnsi="Calibri"/>
      <w:b/>
      <w:bCs/>
      <w:i/>
      <w:iCs/>
      <w:sz w:val="26"/>
      <w:szCs w:val="26"/>
      <w:lang w:val="x-none" w:eastAsia="x-none"/>
    </w:rPr>
  </w:style>
  <w:style w:type="paragraph" w:styleId="6">
    <w:name w:val="heading 6"/>
    <w:basedOn w:val="a1"/>
    <w:next w:val="a1"/>
    <w:link w:val="60"/>
    <w:qFormat/>
    <w:rsid w:val="007F2E4D"/>
    <w:pPr>
      <w:spacing w:before="240" w:after="60"/>
      <w:ind w:firstLine="0"/>
      <w:jc w:val="left"/>
      <w:outlineLvl w:val="5"/>
    </w:pPr>
    <w:rPr>
      <w:rFonts w:ascii="Times New Roman" w:hAnsi="Times New Roman"/>
      <w:b/>
      <w:bCs/>
      <w:sz w:val="20"/>
      <w:szCs w:val="20"/>
      <w:lang w:val="x-none" w:eastAsia="x-none"/>
    </w:rPr>
  </w:style>
  <w:style w:type="paragraph" w:styleId="7">
    <w:name w:val="heading 7"/>
    <w:basedOn w:val="a1"/>
    <w:next w:val="a1"/>
    <w:link w:val="70"/>
    <w:qFormat/>
    <w:rsid w:val="007F2E4D"/>
    <w:pPr>
      <w:spacing w:before="240" w:after="60"/>
      <w:ind w:firstLine="0"/>
      <w:jc w:val="left"/>
      <w:outlineLvl w:val="6"/>
    </w:pPr>
    <w:rPr>
      <w:rFonts w:ascii="Times New Roman" w:hAnsi="Times New Roman"/>
      <w:lang w:val="x-none" w:eastAsia="x-none"/>
    </w:rPr>
  </w:style>
  <w:style w:type="paragraph" w:styleId="8">
    <w:name w:val="heading 8"/>
    <w:basedOn w:val="a1"/>
    <w:next w:val="a1"/>
    <w:link w:val="80"/>
    <w:qFormat/>
    <w:rsid w:val="007F2E4D"/>
    <w:pPr>
      <w:spacing w:before="240" w:after="60"/>
      <w:ind w:firstLine="0"/>
      <w:jc w:val="left"/>
      <w:outlineLvl w:val="7"/>
    </w:pPr>
    <w:rPr>
      <w:rFonts w:ascii="Times New Roman" w:hAnsi="Times New Roman"/>
      <w:i/>
      <w:iCs/>
      <w:lang w:val="x-none" w:eastAsia="x-none"/>
    </w:rPr>
  </w:style>
  <w:style w:type="paragraph" w:styleId="9">
    <w:name w:val="heading 9"/>
    <w:basedOn w:val="a1"/>
    <w:next w:val="a1"/>
    <w:link w:val="90"/>
    <w:qFormat/>
    <w:rsid w:val="007F2E4D"/>
    <w:pPr>
      <w:spacing w:before="240" w:after="60"/>
      <w:ind w:firstLine="0"/>
      <w:jc w:val="left"/>
      <w:outlineLvl w:val="8"/>
    </w:pPr>
    <w:rPr>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7F2E4D"/>
    <w:rPr>
      <w:rFonts w:ascii="Arial" w:eastAsia="Times New Roman" w:hAnsi="Arial" w:cs="Times New Roman"/>
      <w:b/>
      <w:bCs/>
      <w:kern w:val="32"/>
      <w:sz w:val="32"/>
      <w:szCs w:val="32"/>
      <w:lang w:val="x-none" w:eastAsia="x-none"/>
    </w:rPr>
  </w:style>
  <w:style w:type="character" w:customStyle="1" w:styleId="20">
    <w:name w:val="Заголовок 2 Знак"/>
    <w:basedOn w:val="a2"/>
    <w:link w:val="2"/>
    <w:uiPriority w:val="9"/>
    <w:rsid w:val="007F2E4D"/>
    <w:rPr>
      <w:rFonts w:ascii="Arial" w:eastAsia="Times New Roman" w:hAnsi="Arial" w:cs="Times New Roman"/>
      <w:b/>
      <w:bCs/>
      <w:iCs/>
      <w:sz w:val="30"/>
      <w:szCs w:val="28"/>
      <w:lang w:val="x-none" w:eastAsia="x-none"/>
    </w:rPr>
  </w:style>
  <w:style w:type="character" w:customStyle="1" w:styleId="30">
    <w:name w:val="Заголовок 3 Знак"/>
    <w:basedOn w:val="a2"/>
    <w:link w:val="3"/>
    <w:uiPriority w:val="9"/>
    <w:rsid w:val="007F2E4D"/>
    <w:rPr>
      <w:rFonts w:ascii="Arial" w:eastAsia="Times New Roman" w:hAnsi="Arial" w:cs="Times New Roman"/>
      <w:b/>
      <w:bCs/>
      <w:sz w:val="28"/>
      <w:szCs w:val="26"/>
      <w:lang w:val="x-none" w:eastAsia="x-none"/>
    </w:rPr>
  </w:style>
  <w:style w:type="character" w:customStyle="1" w:styleId="40">
    <w:name w:val="Заголовок 4 Знак"/>
    <w:basedOn w:val="a2"/>
    <w:link w:val="4"/>
    <w:rsid w:val="007F2E4D"/>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7F2E4D"/>
    <w:rPr>
      <w:rFonts w:ascii="Calibri" w:eastAsia="Times New Roman" w:hAnsi="Calibri" w:cs="Times New Roman"/>
      <w:b/>
      <w:bCs/>
      <w:i/>
      <w:iCs/>
      <w:sz w:val="26"/>
      <w:szCs w:val="26"/>
      <w:lang w:val="x-none" w:eastAsia="x-none"/>
    </w:rPr>
  </w:style>
  <w:style w:type="character" w:customStyle="1" w:styleId="60">
    <w:name w:val="Заголовок 6 Знак"/>
    <w:basedOn w:val="a2"/>
    <w:link w:val="6"/>
    <w:rsid w:val="007F2E4D"/>
    <w:rPr>
      <w:rFonts w:ascii="Times New Roman" w:eastAsia="Times New Roman" w:hAnsi="Times New Roman" w:cs="Times New Roman"/>
      <w:b/>
      <w:bCs/>
      <w:sz w:val="20"/>
      <w:szCs w:val="20"/>
      <w:lang w:val="x-none" w:eastAsia="x-none"/>
    </w:rPr>
  </w:style>
  <w:style w:type="character" w:customStyle="1" w:styleId="70">
    <w:name w:val="Заголовок 7 Знак"/>
    <w:basedOn w:val="a2"/>
    <w:link w:val="7"/>
    <w:rsid w:val="007F2E4D"/>
    <w:rPr>
      <w:rFonts w:ascii="Times New Roman" w:eastAsia="Times New Roman" w:hAnsi="Times New Roman" w:cs="Times New Roman"/>
      <w:sz w:val="24"/>
      <w:szCs w:val="24"/>
      <w:lang w:val="x-none" w:eastAsia="x-none"/>
    </w:rPr>
  </w:style>
  <w:style w:type="character" w:customStyle="1" w:styleId="80">
    <w:name w:val="Заголовок 8 Знак"/>
    <w:basedOn w:val="a2"/>
    <w:link w:val="8"/>
    <w:rsid w:val="007F2E4D"/>
    <w:rPr>
      <w:rFonts w:ascii="Times New Roman" w:eastAsia="Times New Roman" w:hAnsi="Times New Roman" w:cs="Times New Roman"/>
      <w:i/>
      <w:iCs/>
      <w:sz w:val="24"/>
      <w:szCs w:val="24"/>
      <w:lang w:val="x-none" w:eastAsia="x-none"/>
    </w:rPr>
  </w:style>
  <w:style w:type="character" w:customStyle="1" w:styleId="90">
    <w:name w:val="Заголовок 9 Знак"/>
    <w:basedOn w:val="a2"/>
    <w:link w:val="9"/>
    <w:rsid w:val="007F2E4D"/>
    <w:rPr>
      <w:rFonts w:ascii="Arial" w:eastAsia="Times New Roman" w:hAnsi="Arial" w:cs="Times New Roman"/>
      <w:lang w:val="x-none" w:eastAsia="x-none"/>
    </w:rPr>
  </w:style>
  <w:style w:type="paragraph" w:styleId="a5">
    <w:name w:val="Balloon Text"/>
    <w:basedOn w:val="a1"/>
    <w:link w:val="a6"/>
    <w:uiPriority w:val="99"/>
    <w:rsid w:val="007F2E4D"/>
    <w:rPr>
      <w:rFonts w:ascii="Tahoma" w:hAnsi="Tahoma"/>
      <w:sz w:val="16"/>
      <w:szCs w:val="16"/>
      <w:lang w:val="x-none" w:eastAsia="x-none"/>
    </w:rPr>
  </w:style>
  <w:style w:type="character" w:customStyle="1" w:styleId="a6">
    <w:name w:val="Текст выноски Знак"/>
    <w:basedOn w:val="a2"/>
    <w:link w:val="a5"/>
    <w:uiPriority w:val="99"/>
    <w:rsid w:val="007F2E4D"/>
    <w:rPr>
      <w:rFonts w:ascii="Tahoma" w:eastAsia="Times New Roman" w:hAnsi="Tahoma" w:cs="Times New Roman"/>
      <w:sz w:val="16"/>
      <w:szCs w:val="16"/>
      <w:lang w:val="x-none" w:eastAsia="x-none"/>
    </w:rPr>
  </w:style>
  <w:style w:type="paragraph" w:styleId="a7">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1"/>
    <w:link w:val="a8"/>
    <w:uiPriority w:val="99"/>
    <w:unhideWhenUsed/>
    <w:qFormat/>
    <w:rsid w:val="007F2E4D"/>
    <w:pPr>
      <w:widowControl w:val="0"/>
      <w:suppressAutoHyphens/>
      <w:ind w:left="720"/>
      <w:contextualSpacing/>
    </w:pPr>
    <w:rPr>
      <w:rFonts w:ascii="Times New Roman" w:eastAsia="Lucida Sans Unicode" w:hAnsi="Times New Roman"/>
      <w:kern w:val="2"/>
      <w:lang w:val="x-none" w:eastAsia="en-US"/>
    </w:rPr>
  </w:style>
  <w:style w:type="character" w:customStyle="1" w:styleId="a8">
    <w:name w:val="Обычный (веб) Знак"/>
    <w:aliases w:val="Обычный (Web) Знак"/>
    <w:link w:val="a7"/>
    <w:uiPriority w:val="99"/>
    <w:locked/>
    <w:rsid w:val="007F2E4D"/>
    <w:rPr>
      <w:rFonts w:ascii="Times New Roman" w:eastAsia="Lucida Sans Unicode" w:hAnsi="Times New Roman" w:cs="Times New Roman"/>
      <w:kern w:val="2"/>
      <w:sz w:val="24"/>
      <w:szCs w:val="24"/>
      <w:lang w:val="x-none"/>
    </w:rPr>
  </w:style>
  <w:style w:type="character" w:styleId="a9">
    <w:name w:val="Hyperlink"/>
    <w:uiPriority w:val="99"/>
    <w:rsid w:val="007F2E4D"/>
    <w:rPr>
      <w:color w:val="0000FF"/>
      <w:u w:val="none"/>
    </w:rPr>
  </w:style>
  <w:style w:type="paragraph" w:customStyle="1" w:styleId="ConsTitle">
    <w:name w:val="ConsTitle"/>
    <w:rsid w:val="007F2E4D"/>
    <w:pPr>
      <w:widowControl w:val="0"/>
      <w:spacing w:after="0" w:line="240" w:lineRule="auto"/>
      <w:ind w:right="19772"/>
    </w:pPr>
    <w:rPr>
      <w:rFonts w:ascii="Arial" w:eastAsia="Times New Roman" w:hAnsi="Arial" w:cs="Times New Roman"/>
      <w:b/>
      <w:sz w:val="16"/>
      <w:szCs w:val="20"/>
      <w:lang w:eastAsia="ru-RU"/>
    </w:rPr>
  </w:style>
  <w:style w:type="paragraph" w:styleId="aa">
    <w:name w:val="header"/>
    <w:basedOn w:val="a1"/>
    <w:link w:val="ab"/>
    <w:uiPriority w:val="99"/>
    <w:rsid w:val="007F2E4D"/>
    <w:pPr>
      <w:tabs>
        <w:tab w:val="center" w:pos="4677"/>
        <w:tab w:val="right" w:pos="9355"/>
      </w:tabs>
    </w:pPr>
    <w:rPr>
      <w:rFonts w:ascii="Times New Roman" w:hAnsi="Times New Roman"/>
      <w:lang w:val="x-none" w:eastAsia="x-none"/>
    </w:rPr>
  </w:style>
  <w:style w:type="character" w:customStyle="1" w:styleId="ab">
    <w:name w:val="Верхний колонтитул Знак"/>
    <w:basedOn w:val="a2"/>
    <w:link w:val="aa"/>
    <w:uiPriority w:val="99"/>
    <w:rsid w:val="007F2E4D"/>
    <w:rPr>
      <w:rFonts w:ascii="Times New Roman" w:eastAsia="Times New Roman" w:hAnsi="Times New Roman" w:cs="Times New Roman"/>
      <w:sz w:val="24"/>
      <w:szCs w:val="24"/>
      <w:lang w:val="x-none" w:eastAsia="x-none"/>
    </w:rPr>
  </w:style>
  <w:style w:type="paragraph" w:styleId="ac">
    <w:name w:val="footer"/>
    <w:basedOn w:val="a1"/>
    <w:link w:val="ad"/>
    <w:uiPriority w:val="99"/>
    <w:rsid w:val="007F2E4D"/>
    <w:pPr>
      <w:tabs>
        <w:tab w:val="center" w:pos="4677"/>
        <w:tab w:val="right" w:pos="9355"/>
      </w:tabs>
    </w:pPr>
    <w:rPr>
      <w:rFonts w:ascii="Times New Roman" w:hAnsi="Times New Roman"/>
      <w:lang w:val="x-none" w:eastAsia="x-none"/>
    </w:rPr>
  </w:style>
  <w:style w:type="character" w:customStyle="1" w:styleId="ad">
    <w:name w:val="Нижний колонтитул Знак"/>
    <w:basedOn w:val="a2"/>
    <w:link w:val="ac"/>
    <w:uiPriority w:val="99"/>
    <w:rsid w:val="007F2E4D"/>
    <w:rPr>
      <w:rFonts w:ascii="Times New Roman" w:eastAsia="Times New Roman" w:hAnsi="Times New Roman" w:cs="Times New Roman"/>
      <w:sz w:val="24"/>
      <w:szCs w:val="24"/>
      <w:lang w:val="x-none" w:eastAsia="x-none"/>
    </w:rPr>
  </w:style>
  <w:style w:type="paragraph" w:customStyle="1" w:styleId="ae">
    <w:name w:val="Статья"/>
    <w:basedOn w:val="a1"/>
    <w:rsid w:val="007F2E4D"/>
    <w:pPr>
      <w:spacing w:before="400" w:line="360" w:lineRule="auto"/>
      <w:ind w:left="708"/>
    </w:pPr>
    <w:rPr>
      <w:b/>
      <w:sz w:val="28"/>
    </w:rPr>
  </w:style>
  <w:style w:type="paragraph" w:customStyle="1" w:styleId="af">
    <w:name w:val="Абзац"/>
    <w:rsid w:val="007F2E4D"/>
    <w:pPr>
      <w:spacing w:after="0" w:line="360" w:lineRule="auto"/>
      <w:ind w:firstLine="709"/>
    </w:pPr>
    <w:rPr>
      <w:rFonts w:ascii="Times New Roman" w:eastAsia="Times New Roman" w:hAnsi="Times New Roman" w:cs="Times New Roman"/>
      <w:sz w:val="28"/>
      <w:szCs w:val="24"/>
      <w:lang w:eastAsia="ru-RU"/>
    </w:rPr>
  </w:style>
  <w:style w:type="character" w:customStyle="1" w:styleId="af0">
    <w:name w:val="Основной текст_"/>
    <w:link w:val="11"/>
    <w:locked/>
    <w:rsid w:val="007F2E4D"/>
    <w:rPr>
      <w:sz w:val="25"/>
      <w:shd w:val="clear" w:color="auto" w:fill="FFFFFF"/>
    </w:rPr>
  </w:style>
  <w:style w:type="paragraph" w:customStyle="1" w:styleId="11">
    <w:name w:val="Основной текст1"/>
    <w:basedOn w:val="a1"/>
    <w:link w:val="af0"/>
    <w:qFormat/>
    <w:rsid w:val="007F2E4D"/>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1"/>
    <w:link w:val="32"/>
    <w:uiPriority w:val="99"/>
    <w:unhideWhenUsed/>
    <w:rsid w:val="007F2E4D"/>
    <w:pPr>
      <w:spacing w:after="120" w:line="276" w:lineRule="auto"/>
    </w:pPr>
    <w:rPr>
      <w:rFonts w:ascii="Calibri" w:hAnsi="Calibri"/>
      <w:sz w:val="16"/>
      <w:szCs w:val="16"/>
      <w:lang w:val="x-none" w:eastAsia="en-US"/>
    </w:rPr>
  </w:style>
  <w:style w:type="character" w:customStyle="1" w:styleId="32">
    <w:name w:val="Основной текст 3 Знак"/>
    <w:basedOn w:val="a2"/>
    <w:link w:val="31"/>
    <w:uiPriority w:val="99"/>
    <w:rsid w:val="007F2E4D"/>
    <w:rPr>
      <w:rFonts w:ascii="Calibri" w:eastAsia="Times New Roman" w:hAnsi="Calibri" w:cs="Times New Roman"/>
      <w:sz w:val="16"/>
      <w:szCs w:val="16"/>
      <w:lang w:val="x-none"/>
    </w:rPr>
  </w:style>
  <w:style w:type="paragraph" w:styleId="af1">
    <w:name w:val="Title"/>
    <w:basedOn w:val="a1"/>
    <w:link w:val="af2"/>
    <w:qFormat/>
    <w:rsid w:val="007F2E4D"/>
    <w:pPr>
      <w:jc w:val="center"/>
    </w:pPr>
    <w:rPr>
      <w:rFonts w:ascii="Times New Roman" w:hAnsi="Times New Roman"/>
      <w:b/>
      <w:bCs/>
      <w:sz w:val="28"/>
      <w:lang w:val="x-none" w:eastAsia="x-none"/>
    </w:rPr>
  </w:style>
  <w:style w:type="character" w:customStyle="1" w:styleId="af2">
    <w:name w:val="Название Знак"/>
    <w:aliases w:val="Знак Знак"/>
    <w:basedOn w:val="a2"/>
    <w:link w:val="af1"/>
    <w:rsid w:val="007F2E4D"/>
    <w:rPr>
      <w:rFonts w:ascii="Times New Roman" w:eastAsia="Times New Roman" w:hAnsi="Times New Roman" w:cs="Times New Roman"/>
      <w:b/>
      <w:bCs/>
      <w:sz w:val="28"/>
      <w:szCs w:val="24"/>
      <w:lang w:val="x-none" w:eastAsia="x-none"/>
    </w:rPr>
  </w:style>
  <w:style w:type="table" w:styleId="af3">
    <w:name w:val="Table Grid"/>
    <w:basedOn w:val="a3"/>
    <w:uiPriority w:val="59"/>
    <w:rsid w:val="007F2E4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1"/>
    <w:uiPriority w:val="99"/>
    <w:rsid w:val="007F2E4D"/>
    <w:pPr>
      <w:spacing w:after="200" w:line="276" w:lineRule="auto"/>
      <w:ind w:left="720"/>
      <w:contextualSpacing/>
    </w:pPr>
    <w:rPr>
      <w:rFonts w:ascii="Calibri" w:eastAsia="Calibri" w:hAnsi="Calibri"/>
      <w:sz w:val="22"/>
      <w:szCs w:val="22"/>
    </w:rPr>
  </w:style>
  <w:style w:type="paragraph" w:customStyle="1" w:styleId="ConsNormal">
    <w:name w:val="ConsNormal"/>
    <w:rsid w:val="007F2E4D"/>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7F2E4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7F2E4D"/>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rsid w:val="007F2E4D"/>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7F2E4D"/>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1"/>
    <w:link w:val="HTML0"/>
    <w:uiPriority w:val="99"/>
    <w:rsid w:val="007F2E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2"/>
    <w:link w:val="HTML"/>
    <w:uiPriority w:val="99"/>
    <w:rsid w:val="007F2E4D"/>
    <w:rPr>
      <w:rFonts w:ascii="Courier New" w:eastAsia="Times New Roman" w:hAnsi="Courier New" w:cs="Times New Roman"/>
      <w:sz w:val="20"/>
      <w:szCs w:val="20"/>
      <w:lang w:val="x-none" w:eastAsia="x-none"/>
    </w:rPr>
  </w:style>
  <w:style w:type="character" w:styleId="af4">
    <w:name w:val="page number"/>
    <w:basedOn w:val="a2"/>
    <w:rsid w:val="007F2E4D"/>
  </w:style>
  <w:style w:type="paragraph" w:styleId="af5">
    <w:name w:val="footnote text"/>
    <w:basedOn w:val="a1"/>
    <w:link w:val="af6"/>
    <w:rsid w:val="007F2E4D"/>
    <w:rPr>
      <w:sz w:val="20"/>
      <w:szCs w:val="20"/>
    </w:rPr>
  </w:style>
  <w:style w:type="character" w:customStyle="1" w:styleId="af6">
    <w:name w:val="Текст сноски Знак"/>
    <w:basedOn w:val="a2"/>
    <w:link w:val="af5"/>
    <w:rsid w:val="007F2E4D"/>
    <w:rPr>
      <w:rFonts w:ascii="Arial" w:eastAsia="Times New Roman" w:hAnsi="Arial" w:cs="Times New Roman"/>
      <w:sz w:val="20"/>
      <w:szCs w:val="20"/>
      <w:lang w:eastAsia="ru-RU"/>
    </w:rPr>
  </w:style>
  <w:style w:type="character" w:styleId="af7">
    <w:name w:val="footnote reference"/>
    <w:uiPriority w:val="99"/>
    <w:rsid w:val="007F2E4D"/>
    <w:rPr>
      <w:vertAlign w:val="superscript"/>
    </w:rPr>
  </w:style>
  <w:style w:type="character" w:styleId="af8">
    <w:name w:val="annotation reference"/>
    <w:uiPriority w:val="99"/>
    <w:rsid w:val="007F2E4D"/>
    <w:rPr>
      <w:sz w:val="16"/>
      <w:szCs w:val="16"/>
    </w:rPr>
  </w:style>
  <w:style w:type="paragraph" w:styleId="af9">
    <w:name w:val="annotation text"/>
    <w:aliases w:val="!Равноширинный текст документа"/>
    <w:basedOn w:val="a1"/>
    <w:link w:val="afa"/>
    <w:uiPriority w:val="99"/>
    <w:rsid w:val="007F2E4D"/>
    <w:rPr>
      <w:rFonts w:ascii="Courier" w:hAnsi="Courier"/>
      <w:sz w:val="22"/>
      <w:szCs w:val="20"/>
      <w:lang w:val="x-none" w:eastAsia="x-none"/>
    </w:rPr>
  </w:style>
  <w:style w:type="character" w:customStyle="1" w:styleId="afa">
    <w:name w:val="Текст примечания Знак"/>
    <w:basedOn w:val="a2"/>
    <w:link w:val="af9"/>
    <w:uiPriority w:val="99"/>
    <w:rsid w:val="007F2E4D"/>
    <w:rPr>
      <w:rFonts w:ascii="Courier" w:eastAsia="Times New Roman" w:hAnsi="Courier" w:cs="Times New Roman"/>
      <w:szCs w:val="20"/>
      <w:lang w:val="x-none" w:eastAsia="x-none"/>
    </w:rPr>
  </w:style>
  <w:style w:type="paragraph" w:styleId="afb">
    <w:name w:val="annotation subject"/>
    <w:basedOn w:val="af9"/>
    <w:next w:val="af9"/>
    <w:link w:val="afc"/>
    <w:uiPriority w:val="99"/>
    <w:rsid w:val="007F2E4D"/>
    <w:rPr>
      <w:rFonts w:ascii="Times New Roman" w:hAnsi="Times New Roman"/>
      <w:b/>
      <w:bCs/>
      <w:sz w:val="20"/>
    </w:rPr>
  </w:style>
  <w:style w:type="character" w:customStyle="1" w:styleId="afc">
    <w:name w:val="Тема примечания Знак"/>
    <w:basedOn w:val="afa"/>
    <w:link w:val="afb"/>
    <w:uiPriority w:val="99"/>
    <w:rsid w:val="007F2E4D"/>
    <w:rPr>
      <w:rFonts w:ascii="Times New Roman" w:eastAsia="Times New Roman" w:hAnsi="Times New Roman" w:cs="Times New Roman"/>
      <w:b/>
      <w:bCs/>
      <w:sz w:val="20"/>
      <w:szCs w:val="20"/>
      <w:lang w:val="x-none" w:eastAsia="x-none"/>
    </w:rPr>
  </w:style>
  <w:style w:type="paragraph" w:styleId="afd">
    <w:name w:val="No Spacing"/>
    <w:link w:val="afe"/>
    <w:uiPriority w:val="1"/>
    <w:qFormat/>
    <w:rsid w:val="007F2E4D"/>
    <w:pPr>
      <w:spacing w:after="0" w:line="240" w:lineRule="auto"/>
    </w:pPr>
    <w:rPr>
      <w:rFonts w:ascii="Calibri" w:eastAsia="Calibri" w:hAnsi="Calibri" w:cs="Times New Roman"/>
    </w:rPr>
  </w:style>
  <w:style w:type="paragraph" w:styleId="aff">
    <w:name w:val="List Paragraph"/>
    <w:aliases w:val="Абзац с отступом,Маркированный,Абзац списка11"/>
    <w:basedOn w:val="a1"/>
    <w:link w:val="aff0"/>
    <w:uiPriority w:val="34"/>
    <w:qFormat/>
    <w:rsid w:val="007F2E4D"/>
    <w:pPr>
      <w:spacing w:after="200" w:line="276" w:lineRule="auto"/>
      <w:ind w:left="720"/>
      <w:contextualSpacing/>
    </w:pPr>
    <w:rPr>
      <w:rFonts w:ascii="Calibri" w:eastAsia="Calibri" w:hAnsi="Calibri"/>
      <w:sz w:val="22"/>
      <w:szCs w:val="22"/>
      <w:lang w:val="x-none" w:eastAsia="en-US"/>
    </w:rPr>
  </w:style>
  <w:style w:type="character" w:customStyle="1" w:styleId="13">
    <w:name w:val="Основной шрифт абзаца1"/>
    <w:rsid w:val="007F2E4D"/>
  </w:style>
  <w:style w:type="paragraph" w:customStyle="1" w:styleId="ConsPlusDocList">
    <w:name w:val="ConsPlusDocList"/>
    <w:next w:val="a1"/>
    <w:rsid w:val="007F2E4D"/>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7F2E4D"/>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7F2E4D"/>
    <w:pPr>
      <w:numPr>
        <w:numId w:val="1"/>
      </w:numPr>
      <w:contextualSpacing/>
    </w:pPr>
  </w:style>
  <w:style w:type="paragraph" w:customStyle="1" w:styleId="aff1">
    <w:name w:val="a"/>
    <w:basedOn w:val="a1"/>
    <w:rsid w:val="007F2E4D"/>
    <w:pPr>
      <w:spacing w:before="100" w:beforeAutospacing="1" w:after="100" w:afterAutospacing="1"/>
    </w:pPr>
  </w:style>
  <w:style w:type="paragraph" w:customStyle="1" w:styleId="21">
    <w:name w:val="Абзац списка2"/>
    <w:basedOn w:val="a1"/>
    <w:qFormat/>
    <w:rsid w:val="007F2E4D"/>
    <w:pPr>
      <w:spacing w:after="200" w:line="276" w:lineRule="auto"/>
      <w:ind w:left="720"/>
      <w:contextualSpacing/>
    </w:pPr>
    <w:rPr>
      <w:rFonts w:ascii="Calibri" w:eastAsia="Calibri" w:hAnsi="Calibri"/>
      <w:sz w:val="22"/>
      <w:szCs w:val="22"/>
    </w:rPr>
  </w:style>
  <w:style w:type="character" w:styleId="aff2">
    <w:name w:val="FollowedHyperlink"/>
    <w:uiPriority w:val="99"/>
    <w:unhideWhenUsed/>
    <w:rsid w:val="007F2E4D"/>
    <w:rPr>
      <w:color w:val="800080"/>
      <w:u w:val="single"/>
    </w:rPr>
  </w:style>
  <w:style w:type="paragraph" w:customStyle="1" w:styleId="xl63">
    <w:name w:val="xl63"/>
    <w:basedOn w:val="a1"/>
    <w:rsid w:val="007F2E4D"/>
    <w:pPr>
      <w:spacing w:before="100" w:beforeAutospacing="1" w:after="100" w:afterAutospacing="1"/>
    </w:pPr>
  </w:style>
  <w:style w:type="paragraph" w:customStyle="1" w:styleId="xl64">
    <w:name w:val="xl64"/>
    <w:basedOn w:val="a1"/>
    <w:rsid w:val="007F2E4D"/>
    <w:pPr>
      <w:pBdr>
        <w:bottom w:val="single" w:sz="4" w:space="0" w:color="auto"/>
      </w:pBdr>
      <w:spacing w:before="100" w:beforeAutospacing="1" w:after="100" w:afterAutospacing="1"/>
    </w:pPr>
    <w:rPr>
      <w:sz w:val="16"/>
      <w:szCs w:val="16"/>
    </w:rPr>
  </w:style>
  <w:style w:type="paragraph" w:customStyle="1" w:styleId="xl65">
    <w:name w:val="xl65"/>
    <w:basedOn w:val="a1"/>
    <w:rsid w:val="007F2E4D"/>
    <w:pPr>
      <w:pBdr>
        <w:bottom w:val="single" w:sz="4" w:space="0" w:color="auto"/>
      </w:pBdr>
      <w:spacing w:before="100" w:beforeAutospacing="1" w:after="100" w:afterAutospacing="1"/>
      <w:jc w:val="right"/>
    </w:pPr>
    <w:rPr>
      <w:sz w:val="16"/>
      <w:szCs w:val="16"/>
    </w:rPr>
  </w:style>
  <w:style w:type="paragraph" w:customStyle="1" w:styleId="xl66">
    <w:name w:val="xl66"/>
    <w:basedOn w:val="a1"/>
    <w:rsid w:val="007F2E4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1"/>
    <w:rsid w:val="007F2E4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1"/>
    <w:rsid w:val="007F2E4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1"/>
    <w:rsid w:val="007F2E4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1"/>
    <w:rsid w:val="007F2E4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1"/>
    <w:rsid w:val="007F2E4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1"/>
    <w:rsid w:val="007F2E4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1"/>
    <w:rsid w:val="007F2E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1"/>
    <w:rsid w:val="007F2E4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1"/>
    <w:rsid w:val="007F2E4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1"/>
    <w:rsid w:val="007F2E4D"/>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1"/>
    <w:rsid w:val="007F2E4D"/>
    <w:pPr>
      <w:pBdr>
        <w:left w:val="single" w:sz="4" w:space="0" w:color="auto"/>
        <w:bottom w:val="single" w:sz="4" w:space="0" w:color="auto"/>
      </w:pBdr>
      <w:spacing w:before="100" w:beforeAutospacing="1" w:after="100" w:afterAutospacing="1"/>
    </w:pPr>
  </w:style>
  <w:style w:type="paragraph" w:customStyle="1" w:styleId="xl78">
    <w:name w:val="xl78"/>
    <w:basedOn w:val="a1"/>
    <w:rsid w:val="007F2E4D"/>
    <w:pPr>
      <w:spacing w:before="100" w:beforeAutospacing="1" w:after="100" w:afterAutospacing="1"/>
    </w:pPr>
    <w:rPr>
      <w:sz w:val="16"/>
      <w:szCs w:val="16"/>
    </w:rPr>
  </w:style>
  <w:style w:type="paragraph" w:customStyle="1" w:styleId="xl79">
    <w:name w:val="xl79"/>
    <w:basedOn w:val="a1"/>
    <w:rsid w:val="007F2E4D"/>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1"/>
    <w:rsid w:val="007F2E4D"/>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1"/>
    <w:rsid w:val="007F2E4D"/>
    <w:pPr>
      <w:pBdr>
        <w:right w:val="single" w:sz="4" w:space="0" w:color="auto"/>
      </w:pBdr>
      <w:spacing w:before="100" w:beforeAutospacing="1" w:after="100" w:afterAutospacing="1"/>
    </w:pPr>
    <w:rPr>
      <w:sz w:val="16"/>
      <w:szCs w:val="16"/>
    </w:rPr>
  </w:style>
  <w:style w:type="paragraph" w:customStyle="1" w:styleId="xl82">
    <w:name w:val="xl82"/>
    <w:basedOn w:val="a1"/>
    <w:rsid w:val="007F2E4D"/>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1"/>
    <w:rsid w:val="007F2E4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1"/>
    <w:rsid w:val="007F2E4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1"/>
    <w:rsid w:val="007F2E4D"/>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1"/>
    <w:rsid w:val="007F2E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1"/>
    <w:rsid w:val="007F2E4D"/>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1"/>
    <w:rsid w:val="007F2E4D"/>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1"/>
    <w:rsid w:val="007F2E4D"/>
    <w:pPr>
      <w:pBdr>
        <w:bottom w:val="single" w:sz="4" w:space="0" w:color="auto"/>
      </w:pBdr>
      <w:spacing w:before="100" w:beforeAutospacing="1" w:after="100" w:afterAutospacing="1"/>
    </w:pPr>
    <w:rPr>
      <w:sz w:val="16"/>
      <w:szCs w:val="16"/>
    </w:rPr>
  </w:style>
  <w:style w:type="paragraph" w:customStyle="1" w:styleId="xl90">
    <w:name w:val="xl90"/>
    <w:basedOn w:val="a1"/>
    <w:rsid w:val="007F2E4D"/>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1"/>
    <w:rsid w:val="007F2E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1"/>
    <w:rsid w:val="007F2E4D"/>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1"/>
    <w:rsid w:val="007F2E4D"/>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1"/>
    <w:rsid w:val="007F2E4D"/>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1"/>
    <w:rsid w:val="007F2E4D"/>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1"/>
    <w:rsid w:val="007F2E4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1"/>
    <w:rsid w:val="007F2E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1"/>
    <w:rsid w:val="007F2E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1"/>
    <w:rsid w:val="007F2E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1"/>
    <w:rsid w:val="007F2E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3">
    <w:name w:val="Body Text"/>
    <w:basedOn w:val="a1"/>
    <w:link w:val="aff4"/>
    <w:rsid w:val="007F2E4D"/>
    <w:pPr>
      <w:spacing w:after="120"/>
    </w:pPr>
    <w:rPr>
      <w:rFonts w:ascii="Times New Roman" w:hAnsi="Times New Roman"/>
      <w:lang w:val="x-none" w:eastAsia="x-none"/>
    </w:rPr>
  </w:style>
  <w:style w:type="character" w:customStyle="1" w:styleId="aff4">
    <w:name w:val="Основной текст Знак"/>
    <w:basedOn w:val="a2"/>
    <w:link w:val="aff3"/>
    <w:rsid w:val="007F2E4D"/>
    <w:rPr>
      <w:rFonts w:ascii="Times New Roman" w:eastAsia="Times New Roman" w:hAnsi="Times New Roman" w:cs="Times New Roman"/>
      <w:sz w:val="24"/>
      <w:szCs w:val="24"/>
      <w:lang w:val="x-none" w:eastAsia="x-none"/>
    </w:rPr>
  </w:style>
  <w:style w:type="character" w:styleId="HTML1">
    <w:name w:val="HTML Variable"/>
    <w:aliases w:val="!Ссылки в документе"/>
    <w:rsid w:val="007F2E4D"/>
    <w:rPr>
      <w:rFonts w:ascii="Arial" w:hAnsi="Arial"/>
      <w:b w:val="0"/>
      <w:i w:val="0"/>
      <w:iCs/>
      <w:color w:val="0000FF"/>
      <w:sz w:val="24"/>
      <w:u w:val="none"/>
    </w:rPr>
  </w:style>
  <w:style w:type="paragraph" w:customStyle="1" w:styleId="Title">
    <w:name w:val="Title!Название НПА"/>
    <w:basedOn w:val="a1"/>
    <w:rsid w:val="007F2E4D"/>
    <w:pPr>
      <w:spacing w:before="240" w:after="60"/>
      <w:jc w:val="center"/>
      <w:outlineLvl w:val="0"/>
    </w:pPr>
    <w:rPr>
      <w:rFonts w:cs="Arial"/>
      <w:b/>
      <w:bCs/>
      <w:kern w:val="28"/>
      <w:sz w:val="32"/>
      <w:szCs w:val="32"/>
    </w:rPr>
  </w:style>
  <w:style w:type="paragraph" w:customStyle="1" w:styleId="Application">
    <w:name w:val="Application!Приложение"/>
    <w:rsid w:val="007F2E4D"/>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7F2E4D"/>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7F2E4D"/>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4"/>
    <w:uiPriority w:val="99"/>
    <w:semiHidden/>
    <w:rsid w:val="007F2E4D"/>
  </w:style>
  <w:style w:type="paragraph" w:customStyle="1" w:styleId="ListParagraph">
    <w:name w:val="List Paragraph"/>
    <w:basedOn w:val="a1"/>
    <w:rsid w:val="007F2E4D"/>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1"/>
    <w:rsid w:val="007F2E4D"/>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1"/>
    <w:rsid w:val="007F2E4D"/>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1"/>
    <w:rsid w:val="007F2E4D"/>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1"/>
    <w:rsid w:val="007F2E4D"/>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1"/>
    <w:rsid w:val="007F2E4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1"/>
    <w:rsid w:val="007F2E4D"/>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1"/>
    <w:rsid w:val="007F2E4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1"/>
    <w:rsid w:val="007F2E4D"/>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1"/>
    <w:rsid w:val="007F2E4D"/>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1"/>
    <w:rsid w:val="007F2E4D"/>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1"/>
    <w:rsid w:val="007F2E4D"/>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1"/>
    <w:rsid w:val="007F2E4D"/>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1"/>
    <w:rsid w:val="007F2E4D"/>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1"/>
    <w:rsid w:val="007F2E4D"/>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1"/>
    <w:rsid w:val="007F2E4D"/>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1"/>
    <w:rsid w:val="007F2E4D"/>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1"/>
    <w:rsid w:val="007F2E4D"/>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1"/>
    <w:rsid w:val="007F2E4D"/>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1"/>
    <w:rsid w:val="007F2E4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1"/>
    <w:rsid w:val="007F2E4D"/>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1"/>
    <w:rsid w:val="007F2E4D"/>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1"/>
    <w:rsid w:val="007F2E4D"/>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1"/>
    <w:rsid w:val="007F2E4D"/>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1"/>
    <w:rsid w:val="007F2E4D"/>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4"/>
    <w:semiHidden/>
    <w:unhideWhenUsed/>
    <w:rsid w:val="007F2E4D"/>
  </w:style>
  <w:style w:type="numbering" w:customStyle="1" w:styleId="33">
    <w:name w:val="Нет списка3"/>
    <w:next w:val="a4"/>
    <w:semiHidden/>
    <w:rsid w:val="007F2E4D"/>
  </w:style>
  <w:style w:type="numbering" w:customStyle="1" w:styleId="41">
    <w:name w:val="Нет списка4"/>
    <w:next w:val="a4"/>
    <w:semiHidden/>
    <w:rsid w:val="007F2E4D"/>
  </w:style>
  <w:style w:type="numbering" w:customStyle="1" w:styleId="51">
    <w:name w:val="Нет списка5"/>
    <w:next w:val="a4"/>
    <w:semiHidden/>
    <w:rsid w:val="007F2E4D"/>
  </w:style>
  <w:style w:type="paragraph" w:customStyle="1" w:styleId="aff5">
    <w:name w:val="Всегда"/>
    <w:basedOn w:val="a1"/>
    <w:autoRedefine/>
    <w:qFormat/>
    <w:rsid w:val="007F2E4D"/>
    <w:pPr>
      <w:ind w:firstLine="709"/>
    </w:pPr>
    <w:rPr>
      <w:rFonts w:ascii="Times New Roman" w:hAnsi="Times New Roman"/>
      <w:sz w:val="28"/>
      <w:szCs w:val="28"/>
      <w:lang w:eastAsia="en-US"/>
    </w:rPr>
  </w:style>
  <w:style w:type="numbering" w:customStyle="1" w:styleId="61">
    <w:name w:val="Нет списка6"/>
    <w:next w:val="a4"/>
    <w:semiHidden/>
    <w:rsid w:val="007F2E4D"/>
  </w:style>
  <w:style w:type="numbering" w:customStyle="1" w:styleId="71">
    <w:name w:val="Нет списка7"/>
    <w:next w:val="a4"/>
    <w:semiHidden/>
    <w:rsid w:val="007F2E4D"/>
  </w:style>
  <w:style w:type="numbering" w:customStyle="1" w:styleId="81">
    <w:name w:val="Нет списка8"/>
    <w:next w:val="a4"/>
    <w:semiHidden/>
    <w:unhideWhenUsed/>
    <w:rsid w:val="007F2E4D"/>
  </w:style>
  <w:style w:type="numbering" w:customStyle="1" w:styleId="91">
    <w:name w:val="Нет списка9"/>
    <w:next w:val="a4"/>
    <w:uiPriority w:val="99"/>
    <w:semiHidden/>
    <w:rsid w:val="007F2E4D"/>
  </w:style>
  <w:style w:type="numbering" w:customStyle="1" w:styleId="100">
    <w:name w:val="Нет списка10"/>
    <w:next w:val="a4"/>
    <w:uiPriority w:val="99"/>
    <w:semiHidden/>
    <w:rsid w:val="007F2E4D"/>
  </w:style>
  <w:style w:type="numbering" w:customStyle="1" w:styleId="110">
    <w:name w:val="Нет списка11"/>
    <w:next w:val="a4"/>
    <w:semiHidden/>
    <w:rsid w:val="007F2E4D"/>
  </w:style>
  <w:style w:type="numbering" w:customStyle="1" w:styleId="120">
    <w:name w:val="Нет списка12"/>
    <w:next w:val="a4"/>
    <w:semiHidden/>
    <w:rsid w:val="007F2E4D"/>
  </w:style>
  <w:style w:type="numbering" w:customStyle="1" w:styleId="130">
    <w:name w:val="Нет списка13"/>
    <w:next w:val="a4"/>
    <w:semiHidden/>
    <w:unhideWhenUsed/>
    <w:rsid w:val="007F2E4D"/>
  </w:style>
  <w:style w:type="paragraph" w:styleId="aff6">
    <w:name w:val="Body Text Indent"/>
    <w:aliases w:val="Основной текст 1,Нумерованный список !!,Надин стиль"/>
    <w:basedOn w:val="a1"/>
    <w:link w:val="aff7"/>
    <w:uiPriority w:val="99"/>
    <w:rsid w:val="007F2E4D"/>
    <w:pPr>
      <w:spacing w:after="120"/>
      <w:ind w:left="283" w:firstLine="0"/>
      <w:jc w:val="left"/>
    </w:pPr>
    <w:rPr>
      <w:rFonts w:ascii="Times New Roman" w:hAnsi="Times New Roman"/>
      <w:lang w:val="x-none" w:eastAsia="x-none"/>
    </w:rPr>
  </w:style>
  <w:style w:type="character" w:customStyle="1" w:styleId="aff7">
    <w:name w:val="Основной текст с отступом Знак"/>
    <w:aliases w:val="Основной текст 1 Знак,Нумерованный список !! Знак,Надин стиль Знак"/>
    <w:basedOn w:val="a2"/>
    <w:link w:val="aff6"/>
    <w:uiPriority w:val="99"/>
    <w:rsid w:val="007F2E4D"/>
    <w:rPr>
      <w:rFonts w:ascii="Times New Roman" w:eastAsia="Times New Roman" w:hAnsi="Times New Roman" w:cs="Times New Roman"/>
      <w:sz w:val="24"/>
      <w:szCs w:val="24"/>
      <w:lang w:val="x-none" w:eastAsia="x-none"/>
    </w:rPr>
  </w:style>
  <w:style w:type="paragraph" w:styleId="aff8">
    <w:name w:val="caption"/>
    <w:basedOn w:val="a1"/>
    <w:uiPriority w:val="99"/>
    <w:qFormat/>
    <w:rsid w:val="007F2E4D"/>
    <w:pPr>
      <w:widowControl w:val="0"/>
      <w:ind w:firstLine="0"/>
      <w:jc w:val="center"/>
    </w:pPr>
    <w:rPr>
      <w:rFonts w:ascii="Times New Roman" w:hAnsi="Times New Roman"/>
      <w:b/>
      <w:sz w:val="28"/>
      <w:szCs w:val="20"/>
    </w:rPr>
  </w:style>
  <w:style w:type="paragraph" w:styleId="aff9">
    <w:name w:val="Subtitle"/>
    <w:basedOn w:val="a1"/>
    <w:link w:val="affa"/>
    <w:qFormat/>
    <w:rsid w:val="007F2E4D"/>
    <w:pPr>
      <w:widowControl w:val="0"/>
      <w:ind w:firstLine="0"/>
      <w:jc w:val="center"/>
    </w:pPr>
    <w:rPr>
      <w:rFonts w:ascii="Times New Roman" w:hAnsi="Times New Roman"/>
      <w:b/>
      <w:szCs w:val="20"/>
      <w:lang w:val="x-none" w:eastAsia="x-none"/>
    </w:rPr>
  </w:style>
  <w:style w:type="character" w:customStyle="1" w:styleId="affa">
    <w:name w:val="Подзаголовок Знак"/>
    <w:basedOn w:val="a2"/>
    <w:link w:val="aff9"/>
    <w:rsid w:val="007F2E4D"/>
    <w:rPr>
      <w:rFonts w:ascii="Times New Roman" w:eastAsia="Times New Roman" w:hAnsi="Times New Roman" w:cs="Times New Roman"/>
      <w:b/>
      <w:sz w:val="24"/>
      <w:szCs w:val="20"/>
      <w:lang w:val="x-none" w:eastAsia="x-none"/>
    </w:rPr>
  </w:style>
  <w:style w:type="paragraph" w:styleId="23">
    <w:name w:val="Body Text Indent 2"/>
    <w:basedOn w:val="a1"/>
    <w:link w:val="24"/>
    <w:uiPriority w:val="99"/>
    <w:rsid w:val="007F2E4D"/>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2"/>
    <w:link w:val="23"/>
    <w:uiPriority w:val="99"/>
    <w:rsid w:val="007F2E4D"/>
    <w:rPr>
      <w:rFonts w:ascii="Times New Roman" w:eastAsia="Times New Roman" w:hAnsi="Times New Roman" w:cs="Times New Roman"/>
      <w:sz w:val="24"/>
      <w:szCs w:val="24"/>
      <w:lang w:val="x-none" w:eastAsia="x-none"/>
    </w:rPr>
  </w:style>
  <w:style w:type="paragraph" w:styleId="34">
    <w:name w:val="Body Text Indent 3"/>
    <w:basedOn w:val="a1"/>
    <w:link w:val="35"/>
    <w:uiPriority w:val="99"/>
    <w:rsid w:val="007F2E4D"/>
    <w:pPr>
      <w:spacing w:line="360" w:lineRule="auto"/>
      <w:ind w:firstLine="544"/>
    </w:pPr>
    <w:rPr>
      <w:rFonts w:ascii="Times New Roman" w:hAnsi="Times New Roman"/>
      <w:lang w:val="x-none" w:eastAsia="x-none"/>
    </w:rPr>
  </w:style>
  <w:style w:type="character" w:customStyle="1" w:styleId="35">
    <w:name w:val="Основной текст с отступом 3 Знак"/>
    <w:basedOn w:val="a2"/>
    <w:link w:val="34"/>
    <w:uiPriority w:val="99"/>
    <w:rsid w:val="007F2E4D"/>
    <w:rPr>
      <w:rFonts w:ascii="Times New Roman" w:eastAsia="Times New Roman" w:hAnsi="Times New Roman" w:cs="Times New Roman"/>
      <w:sz w:val="24"/>
      <w:szCs w:val="24"/>
      <w:lang w:val="x-none" w:eastAsia="x-none"/>
    </w:rPr>
  </w:style>
  <w:style w:type="paragraph" w:customStyle="1" w:styleId="BodyText2">
    <w:name w:val="Body Text 2"/>
    <w:basedOn w:val="a1"/>
    <w:rsid w:val="007F2E4D"/>
    <w:pPr>
      <w:widowControl w:val="0"/>
      <w:ind w:left="567" w:firstLine="0"/>
      <w:jc w:val="left"/>
    </w:pPr>
    <w:rPr>
      <w:rFonts w:ascii="Times New Roman" w:hAnsi="Times New Roman"/>
      <w:szCs w:val="20"/>
    </w:rPr>
  </w:style>
  <w:style w:type="paragraph" w:customStyle="1" w:styleId="15">
    <w:name w:val=" Знак Знак Знак1"/>
    <w:basedOn w:val="a1"/>
    <w:rsid w:val="007F2E4D"/>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3"/>
    <w:next w:val="af3"/>
    <w:rsid w:val="007F2E4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1"/>
    <w:link w:val="26"/>
    <w:uiPriority w:val="99"/>
    <w:rsid w:val="007F2E4D"/>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2"/>
    <w:link w:val="25"/>
    <w:uiPriority w:val="99"/>
    <w:rsid w:val="007F2E4D"/>
    <w:rPr>
      <w:rFonts w:ascii="Times New Roman" w:eastAsia="Times New Roman" w:hAnsi="Times New Roman" w:cs="Times New Roman"/>
      <w:sz w:val="24"/>
      <w:szCs w:val="24"/>
      <w:lang w:val="x-none" w:eastAsia="x-none"/>
    </w:rPr>
  </w:style>
  <w:style w:type="paragraph" w:customStyle="1" w:styleId="affb">
    <w:name w:val=" Знак Знак Знак"/>
    <w:basedOn w:val="a1"/>
    <w:rsid w:val="007F2E4D"/>
    <w:pPr>
      <w:spacing w:before="100" w:beforeAutospacing="1" w:after="100" w:afterAutospacing="1"/>
      <w:ind w:firstLine="0"/>
      <w:jc w:val="left"/>
    </w:pPr>
    <w:rPr>
      <w:rFonts w:ascii="Tahoma" w:hAnsi="Tahoma"/>
      <w:sz w:val="20"/>
      <w:szCs w:val="20"/>
      <w:lang w:val="en-US" w:eastAsia="en-US"/>
    </w:rPr>
  </w:style>
  <w:style w:type="paragraph" w:customStyle="1" w:styleId="affc">
    <w:name w:val=" Знак Знак Знак Знак Знак Знак"/>
    <w:basedOn w:val="a1"/>
    <w:rsid w:val="007F2E4D"/>
    <w:pPr>
      <w:spacing w:before="100" w:beforeAutospacing="1" w:after="100" w:afterAutospacing="1"/>
      <w:ind w:firstLine="0"/>
      <w:jc w:val="left"/>
    </w:pPr>
    <w:rPr>
      <w:rFonts w:ascii="Tahoma" w:hAnsi="Tahoma"/>
      <w:sz w:val="20"/>
      <w:szCs w:val="20"/>
      <w:lang w:val="en-US" w:eastAsia="en-US"/>
    </w:rPr>
  </w:style>
  <w:style w:type="paragraph" w:customStyle="1" w:styleId="affd">
    <w:name w:val=" Знак Знак Знак Знак"/>
    <w:basedOn w:val="a1"/>
    <w:rsid w:val="007F2E4D"/>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1"/>
    <w:rsid w:val="007F2E4D"/>
    <w:pPr>
      <w:suppressAutoHyphens/>
      <w:ind w:firstLine="0"/>
    </w:pPr>
    <w:rPr>
      <w:rFonts w:ascii="Times New Roman" w:hAnsi="Times New Roman"/>
      <w:sz w:val="28"/>
      <w:lang w:eastAsia="ar-SA"/>
    </w:rPr>
  </w:style>
  <w:style w:type="paragraph" w:customStyle="1" w:styleId="affe">
    <w:name w:val=" Знак Знак Знак Знак Знак Знак Знак Знак Знак Знак Знак Знак Знак Знак Знак"/>
    <w:basedOn w:val="a1"/>
    <w:rsid w:val="007F2E4D"/>
    <w:pPr>
      <w:spacing w:before="100" w:beforeAutospacing="1" w:after="100" w:afterAutospacing="1"/>
      <w:ind w:firstLine="0"/>
      <w:jc w:val="left"/>
    </w:pPr>
    <w:rPr>
      <w:rFonts w:ascii="Tahoma" w:hAnsi="Tahoma"/>
      <w:sz w:val="20"/>
      <w:szCs w:val="20"/>
      <w:lang w:val="en-US" w:eastAsia="en-US"/>
    </w:rPr>
  </w:style>
  <w:style w:type="character" w:styleId="afff">
    <w:name w:val="Strong"/>
    <w:uiPriority w:val="22"/>
    <w:qFormat/>
    <w:rsid w:val="007F2E4D"/>
    <w:rPr>
      <w:b/>
      <w:bCs/>
    </w:rPr>
  </w:style>
  <w:style w:type="character" w:styleId="afff0">
    <w:name w:val="Intense Emphasis"/>
    <w:uiPriority w:val="21"/>
    <w:qFormat/>
    <w:rsid w:val="007F2E4D"/>
    <w:rPr>
      <w:b/>
      <w:bCs/>
      <w:i/>
      <w:iCs/>
      <w:color w:val="4F81BD"/>
    </w:rPr>
  </w:style>
  <w:style w:type="paragraph" w:styleId="afff1">
    <w:name w:val="TOC Heading"/>
    <w:basedOn w:val="1"/>
    <w:next w:val="a1"/>
    <w:uiPriority w:val="39"/>
    <w:qFormat/>
    <w:rsid w:val="007F2E4D"/>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1"/>
    <w:next w:val="a1"/>
    <w:autoRedefine/>
    <w:uiPriority w:val="39"/>
    <w:unhideWhenUsed/>
    <w:rsid w:val="007F2E4D"/>
    <w:pPr>
      <w:tabs>
        <w:tab w:val="right" w:leader="dot" w:pos="9344"/>
      </w:tabs>
      <w:spacing w:line="360" w:lineRule="auto"/>
      <w:ind w:firstLine="0"/>
    </w:pPr>
    <w:rPr>
      <w:rFonts w:ascii="Times New Roman" w:hAnsi="Times New Roman"/>
    </w:rPr>
  </w:style>
  <w:style w:type="paragraph" w:styleId="27">
    <w:name w:val="toc 2"/>
    <w:basedOn w:val="a1"/>
    <w:next w:val="a1"/>
    <w:autoRedefine/>
    <w:uiPriority w:val="39"/>
    <w:unhideWhenUsed/>
    <w:rsid w:val="007F2E4D"/>
    <w:pPr>
      <w:ind w:left="240" w:firstLine="0"/>
      <w:jc w:val="left"/>
    </w:pPr>
    <w:rPr>
      <w:rFonts w:ascii="Times New Roman" w:hAnsi="Times New Roman"/>
    </w:rPr>
  </w:style>
  <w:style w:type="paragraph" w:styleId="36">
    <w:name w:val="toc 3"/>
    <w:basedOn w:val="a1"/>
    <w:next w:val="a1"/>
    <w:autoRedefine/>
    <w:uiPriority w:val="39"/>
    <w:unhideWhenUsed/>
    <w:rsid w:val="007F2E4D"/>
    <w:pPr>
      <w:ind w:left="480" w:firstLine="0"/>
      <w:jc w:val="left"/>
    </w:pPr>
    <w:rPr>
      <w:rFonts w:ascii="Times New Roman" w:hAnsi="Times New Roman"/>
    </w:rPr>
  </w:style>
  <w:style w:type="character" w:styleId="afff2">
    <w:name w:val="Book Title"/>
    <w:uiPriority w:val="33"/>
    <w:qFormat/>
    <w:rsid w:val="007F2E4D"/>
    <w:rPr>
      <w:b/>
      <w:bCs/>
      <w:smallCaps/>
      <w:spacing w:val="5"/>
    </w:rPr>
  </w:style>
  <w:style w:type="paragraph" w:customStyle="1" w:styleId="afff3">
    <w:name w:val=" Знак Знак"/>
    <w:basedOn w:val="a1"/>
    <w:rsid w:val="007F2E4D"/>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1"/>
    <w:rsid w:val="007F2E4D"/>
    <w:pPr>
      <w:overflowPunct w:val="0"/>
      <w:autoSpaceDE w:val="0"/>
      <w:autoSpaceDN w:val="0"/>
      <w:adjustRightInd w:val="0"/>
      <w:ind w:firstLine="0"/>
      <w:jc w:val="left"/>
    </w:pPr>
    <w:rPr>
      <w:sz w:val="28"/>
      <w:szCs w:val="20"/>
    </w:rPr>
  </w:style>
  <w:style w:type="paragraph" w:customStyle="1" w:styleId="afff4">
    <w:name w:val=" Знак Знак Знак Знак Знак Знак Знак Знак Знак Знак Знак Знак Знак Знак Знак Знак Знак Знак Знак Знак Знак Знак Знак Знак"/>
    <w:basedOn w:val="a1"/>
    <w:rsid w:val="007F2E4D"/>
    <w:pPr>
      <w:spacing w:after="160" w:line="240" w:lineRule="exact"/>
      <w:ind w:firstLine="0"/>
      <w:jc w:val="left"/>
    </w:pPr>
    <w:rPr>
      <w:rFonts w:ascii="Verdana" w:hAnsi="Verdana"/>
      <w:sz w:val="20"/>
      <w:szCs w:val="20"/>
      <w:lang w:val="en-US" w:eastAsia="en-US"/>
    </w:rPr>
  </w:style>
  <w:style w:type="paragraph" w:customStyle="1" w:styleId="-1">
    <w:name w:val="-Текст1"/>
    <w:basedOn w:val="a1"/>
    <w:rsid w:val="007F2E4D"/>
    <w:pPr>
      <w:widowControl w:val="0"/>
      <w:ind w:firstLine="720"/>
    </w:pPr>
    <w:rPr>
      <w:rFonts w:ascii="a_Timer" w:hAnsi="a_Timer"/>
      <w:snapToGrid w:val="0"/>
      <w:lang w:val="en-US"/>
    </w:rPr>
  </w:style>
  <w:style w:type="paragraph" w:customStyle="1" w:styleId="afff5">
    <w:name w:val="Знак"/>
    <w:basedOn w:val="a1"/>
    <w:rsid w:val="007F2E4D"/>
    <w:pPr>
      <w:spacing w:after="160" w:line="240" w:lineRule="exact"/>
      <w:ind w:firstLine="0"/>
      <w:jc w:val="left"/>
    </w:pPr>
    <w:rPr>
      <w:rFonts w:ascii="Verdana" w:hAnsi="Verdana"/>
      <w:sz w:val="20"/>
      <w:szCs w:val="20"/>
      <w:lang w:val="en-US" w:eastAsia="en-US"/>
    </w:rPr>
  </w:style>
  <w:style w:type="character" w:customStyle="1" w:styleId="afff6">
    <w:name w:val="Цветовое выделение"/>
    <w:rsid w:val="007F2E4D"/>
    <w:rPr>
      <w:b/>
      <w:bCs/>
      <w:color w:val="000080"/>
    </w:rPr>
  </w:style>
  <w:style w:type="character" w:customStyle="1" w:styleId="afff7">
    <w:name w:val="Гипертекстовая ссылка"/>
    <w:uiPriority w:val="99"/>
    <w:rsid w:val="007F2E4D"/>
    <w:rPr>
      <w:b/>
      <w:bCs/>
      <w:color w:val="008000"/>
    </w:rPr>
  </w:style>
  <w:style w:type="paragraph" w:customStyle="1" w:styleId="afff8">
    <w:name w:val=" Знак"/>
    <w:basedOn w:val="a1"/>
    <w:rsid w:val="007F2E4D"/>
    <w:pPr>
      <w:ind w:firstLine="0"/>
      <w:jc w:val="left"/>
    </w:pPr>
    <w:rPr>
      <w:rFonts w:ascii="Verdana" w:hAnsi="Verdana" w:cs="Verdana"/>
      <w:sz w:val="20"/>
      <w:szCs w:val="20"/>
      <w:lang w:val="en-US" w:eastAsia="en-US"/>
    </w:rPr>
  </w:style>
  <w:style w:type="character" w:customStyle="1" w:styleId="afe">
    <w:name w:val="Без интервала Знак"/>
    <w:link w:val="afd"/>
    <w:uiPriority w:val="1"/>
    <w:locked/>
    <w:rsid w:val="007F2E4D"/>
    <w:rPr>
      <w:rFonts w:ascii="Calibri" w:eastAsia="Calibri" w:hAnsi="Calibri" w:cs="Times New Roman"/>
    </w:rPr>
  </w:style>
  <w:style w:type="table" w:styleId="18">
    <w:name w:val="Table Classic 1"/>
    <w:basedOn w:val="a3"/>
    <w:rsid w:val="007F2E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 Знак1"/>
    <w:basedOn w:val="a1"/>
    <w:rsid w:val="007F2E4D"/>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rsid w:val="007F2E4D"/>
    <w:pPr>
      <w:spacing w:before="100" w:beforeAutospacing="1" w:after="100" w:afterAutospacing="1"/>
      <w:ind w:firstLine="0"/>
      <w:jc w:val="left"/>
    </w:pPr>
    <w:rPr>
      <w:rFonts w:eastAsia="Calibri" w:cs="Arial"/>
      <w:color w:val="000000"/>
    </w:rPr>
  </w:style>
  <w:style w:type="paragraph" w:customStyle="1" w:styleId="1a">
    <w:name w:val="Знак Знак1 Знак"/>
    <w:basedOn w:val="a1"/>
    <w:rsid w:val="007F2E4D"/>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7F2E4D"/>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7F2E4D"/>
    <w:rPr>
      <w:rFonts w:ascii="Times New Roman" w:hAnsi="Times New Roman" w:cs="Times New Roman"/>
      <w:sz w:val="26"/>
      <w:szCs w:val="26"/>
    </w:rPr>
  </w:style>
  <w:style w:type="paragraph" w:customStyle="1" w:styleId="Style7">
    <w:name w:val="Style7"/>
    <w:basedOn w:val="a1"/>
    <w:uiPriority w:val="99"/>
    <w:rsid w:val="007F2E4D"/>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7F2E4D"/>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7F2E4D"/>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7F2E4D"/>
    <w:rPr>
      <w:rFonts w:ascii="Times New Roman" w:hAnsi="Times New Roman" w:cs="Times New Roman"/>
      <w:sz w:val="22"/>
      <w:szCs w:val="22"/>
    </w:rPr>
  </w:style>
  <w:style w:type="character" w:customStyle="1" w:styleId="hl1">
    <w:name w:val="hl1"/>
    <w:rsid w:val="007F2E4D"/>
    <w:rPr>
      <w:color w:val="4682B4"/>
    </w:rPr>
  </w:style>
  <w:style w:type="paragraph" w:customStyle="1" w:styleId="28">
    <w:name w:val="Знак Знак2 Знак"/>
    <w:basedOn w:val="a1"/>
    <w:rsid w:val="007F2E4D"/>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7F2E4D"/>
  </w:style>
  <w:style w:type="character" w:customStyle="1" w:styleId="aff0">
    <w:name w:val="Абзац списка Знак"/>
    <w:aliases w:val="List Paragraph Знак,Абзац с отступом Знак,Маркированный Знак,Абзац списка11 Знак"/>
    <w:link w:val="aff"/>
    <w:uiPriority w:val="34"/>
    <w:locked/>
    <w:rsid w:val="007F2E4D"/>
    <w:rPr>
      <w:rFonts w:ascii="Calibri" w:eastAsia="Calibri" w:hAnsi="Calibri" w:cs="Times New Roman"/>
      <w:lang w:val="x-none"/>
    </w:rPr>
  </w:style>
  <w:style w:type="paragraph" w:customStyle="1" w:styleId="Default">
    <w:name w:val="Default"/>
    <w:qFormat/>
    <w:rsid w:val="007F2E4D"/>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7F2E4D"/>
    <w:rPr>
      <w:rFonts w:ascii="Arial" w:eastAsia="Times New Roman" w:hAnsi="Arial" w:cs="Arial"/>
      <w:sz w:val="20"/>
      <w:szCs w:val="20"/>
      <w:lang w:eastAsia="ru-RU"/>
    </w:rPr>
  </w:style>
  <w:style w:type="character" w:customStyle="1" w:styleId="blk">
    <w:name w:val="blk"/>
    <w:rsid w:val="007F2E4D"/>
  </w:style>
  <w:style w:type="character" w:customStyle="1" w:styleId="nobr">
    <w:name w:val="nobr"/>
    <w:rsid w:val="007F2E4D"/>
  </w:style>
  <w:style w:type="character" w:customStyle="1" w:styleId="29">
    <w:name w:val="Основной текст (2)_"/>
    <w:link w:val="2a"/>
    <w:locked/>
    <w:rsid w:val="007F2E4D"/>
    <w:rPr>
      <w:sz w:val="28"/>
      <w:szCs w:val="28"/>
      <w:shd w:val="clear" w:color="auto" w:fill="FFFFFF"/>
    </w:rPr>
  </w:style>
  <w:style w:type="paragraph" w:customStyle="1" w:styleId="2a">
    <w:name w:val="Основной текст (2)"/>
    <w:basedOn w:val="a1"/>
    <w:link w:val="29"/>
    <w:rsid w:val="007F2E4D"/>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9">
    <w:name w:val="endnote text"/>
    <w:basedOn w:val="a1"/>
    <w:link w:val="afffa"/>
    <w:uiPriority w:val="99"/>
    <w:unhideWhenUsed/>
    <w:rsid w:val="007F2E4D"/>
    <w:pPr>
      <w:ind w:firstLine="0"/>
      <w:jc w:val="left"/>
    </w:pPr>
    <w:rPr>
      <w:rFonts w:ascii="Times New Roman" w:hAnsi="Times New Roman"/>
      <w:sz w:val="20"/>
      <w:szCs w:val="20"/>
    </w:rPr>
  </w:style>
  <w:style w:type="character" w:customStyle="1" w:styleId="afffa">
    <w:name w:val="Текст концевой сноски Знак"/>
    <w:basedOn w:val="a2"/>
    <w:link w:val="afff9"/>
    <w:uiPriority w:val="99"/>
    <w:rsid w:val="007F2E4D"/>
    <w:rPr>
      <w:rFonts w:ascii="Times New Roman" w:eastAsia="Times New Roman" w:hAnsi="Times New Roman" w:cs="Times New Roman"/>
      <w:sz w:val="20"/>
      <w:szCs w:val="20"/>
      <w:lang w:eastAsia="ru-RU"/>
    </w:rPr>
  </w:style>
  <w:style w:type="character" w:styleId="afffb">
    <w:name w:val="endnote reference"/>
    <w:uiPriority w:val="99"/>
    <w:unhideWhenUsed/>
    <w:rsid w:val="007F2E4D"/>
    <w:rPr>
      <w:vertAlign w:val="superscript"/>
    </w:rPr>
  </w:style>
  <w:style w:type="character" w:styleId="afffc">
    <w:name w:val="Emphasis"/>
    <w:uiPriority w:val="20"/>
    <w:qFormat/>
    <w:rsid w:val="007F2E4D"/>
    <w:rPr>
      <w:i/>
      <w:iCs/>
    </w:rPr>
  </w:style>
  <w:style w:type="numbering" w:customStyle="1" w:styleId="140">
    <w:name w:val="Нет списка14"/>
    <w:next w:val="a4"/>
    <w:uiPriority w:val="99"/>
    <w:semiHidden/>
    <w:rsid w:val="007F2E4D"/>
  </w:style>
  <w:style w:type="numbering" w:customStyle="1" w:styleId="150">
    <w:name w:val="Нет списка15"/>
    <w:next w:val="a4"/>
    <w:uiPriority w:val="99"/>
    <w:semiHidden/>
    <w:rsid w:val="007F2E4D"/>
  </w:style>
  <w:style w:type="numbering" w:customStyle="1" w:styleId="160">
    <w:name w:val="Нет списка16"/>
    <w:next w:val="a4"/>
    <w:uiPriority w:val="99"/>
    <w:semiHidden/>
    <w:rsid w:val="007F2E4D"/>
  </w:style>
  <w:style w:type="numbering" w:customStyle="1" w:styleId="170">
    <w:name w:val="Нет списка17"/>
    <w:next w:val="a4"/>
    <w:uiPriority w:val="99"/>
    <w:semiHidden/>
    <w:rsid w:val="007F2E4D"/>
  </w:style>
  <w:style w:type="numbering" w:customStyle="1" w:styleId="180">
    <w:name w:val="Нет списка18"/>
    <w:next w:val="a4"/>
    <w:uiPriority w:val="99"/>
    <w:semiHidden/>
    <w:rsid w:val="007F2E4D"/>
  </w:style>
  <w:style w:type="numbering" w:customStyle="1" w:styleId="190">
    <w:name w:val="Нет списка19"/>
    <w:next w:val="a4"/>
    <w:uiPriority w:val="99"/>
    <w:semiHidden/>
    <w:rsid w:val="007F2E4D"/>
  </w:style>
  <w:style w:type="numbering" w:customStyle="1" w:styleId="200">
    <w:name w:val="Нет списка20"/>
    <w:next w:val="a4"/>
    <w:uiPriority w:val="99"/>
    <w:semiHidden/>
    <w:rsid w:val="007F2E4D"/>
  </w:style>
  <w:style w:type="numbering" w:customStyle="1" w:styleId="210">
    <w:name w:val="Нет списка21"/>
    <w:next w:val="a4"/>
    <w:semiHidden/>
    <w:rsid w:val="007F2E4D"/>
  </w:style>
  <w:style w:type="numbering" w:customStyle="1" w:styleId="220">
    <w:name w:val="Нет списка22"/>
    <w:next w:val="a4"/>
    <w:semiHidden/>
    <w:rsid w:val="007F2E4D"/>
  </w:style>
  <w:style w:type="numbering" w:customStyle="1" w:styleId="230">
    <w:name w:val="Нет списка23"/>
    <w:next w:val="a4"/>
    <w:semiHidden/>
    <w:rsid w:val="007F2E4D"/>
  </w:style>
  <w:style w:type="numbering" w:customStyle="1" w:styleId="240">
    <w:name w:val="Нет списка24"/>
    <w:next w:val="a4"/>
    <w:uiPriority w:val="99"/>
    <w:semiHidden/>
    <w:rsid w:val="007F2E4D"/>
  </w:style>
  <w:style w:type="numbering" w:customStyle="1" w:styleId="250">
    <w:name w:val="Нет списка25"/>
    <w:next w:val="a4"/>
    <w:uiPriority w:val="99"/>
    <w:semiHidden/>
    <w:rsid w:val="007F2E4D"/>
  </w:style>
  <w:style w:type="numbering" w:customStyle="1" w:styleId="260">
    <w:name w:val="Нет списка26"/>
    <w:next w:val="a4"/>
    <w:uiPriority w:val="99"/>
    <w:semiHidden/>
    <w:rsid w:val="007F2E4D"/>
  </w:style>
  <w:style w:type="numbering" w:customStyle="1" w:styleId="270">
    <w:name w:val="Нет списка27"/>
    <w:next w:val="a4"/>
    <w:uiPriority w:val="99"/>
    <w:semiHidden/>
    <w:rsid w:val="007F2E4D"/>
  </w:style>
  <w:style w:type="numbering" w:customStyle="1" w:styleId="280">
    <w:name w:val="Нет списка28"/>
    <w:next w:val="a4"/>
    <w:uiPriority w:val="99"/>
    <w:semiHidden/>
    <w:rsid w:val="007F2E4D"/>
  </w:style>
  <w:style w:type="numbering" w:customStyle="1" w:styleId="290">
    <w:name w:val="Нет списка29"/>
    <w:next w:val="a4"/>
    <w:uiPriority w:val="99"/>
    <w:semiHidden/>
    <w:rsid w:val="007F2E4D"/>
  </w:style>
  <w:style w:type="numbering" w:customStyle="1" w:styleId="300">
    <w:name w:val="Нет списка30"/>
    <w:next w:val="a4"/>
    <w:uiPriority w:val="99"/>
    <w:semiHidden/>
    <w:rsid w:val="007F2E4D"/>
  </w:style>
  <w:style w:type="numbering" w:customStyle="1" w:styleId="311">
    <w:name w:val="Нет списка31"/>
    <w:next w:val="a4"/>
    <w:semiHidden/>
    <w:rsid w:val="007F2E4D"/>
  </w:style>
  <w:style w:type="numbering" w:customStyle="1" w:styleId="320">
    <w:name w:val="Нет списка32"/>
    <w:next w:val="a4"/>
    <w:semiHidden/>
    <w:rsid w:val="007F2E4D"/>
  </w:style>
  <w:style w:type="numbering" w:customStyle="1" w:styleId="330">
    <w:name w:val="Нет списка33"/>
    <w:next w:val="a4"/>
    <w:semiHidden/>
    <w:rsid w:val="007F2E4D"/>
  </w:style>
  <w:style w:type="numbering" w:customStyle="1" w:styleId="340">
    <w:name w:val="Нет списка34"/>
    <w:next w:val="a4"/>
    <w:uiPriority w:val="99"/>
    <w:semiHidden/>
    <w:rsid w:val="007F2E4D"/>
  </w:style>
  <w:style w:type="numbering" w:customStyle="1" w:styleId="350">
    <w:name w:val="Нет списка35"/>
    <w:next w:val="a4"/>
    <w:uiPriority w:val="99"/>
    <w:semiHidden/>
    <w:rsid w:val="007F2E4D"/>
  </w:style>
  <w:style w:type="numbering" w:customStyle="1" w:styleId="360">
    <w:name w:val="Нет списка36"/>
    <w:next w:val="a4"/>
    <w:uiPriority w:val="99"/>
    <w:semiHidden/>
    <w:rsid w:val="007F2E4D"/>
  </w:style>
  <w:style w:type="numbering" w:customStyle="1" w:styleId="37">
    <w:name w:val="Нет списка37"/>
    <w:next w:val="a4"/>
    <w:uiPriority w:val="99"/>
    <w:semiHidden/>
    <w:rsid w:val="007F2E4D"/>
  </w:style>
  <w:style w:type="numbering" w:customStyle="1" w:styleId="38">
    <w:name w:val="Нет списка38"/>
    <w:next w:val="a4"/>
    <w:uiPriority w:val="99"/>
    <w:semiHidden/>
    <w:rsid w:val="007F2E4D"/>
  </w:style>
  <w:style w:type="numbering" w:customStyle="1" w:styleId="39">
    <w:name w:val="Нет списка39"/>
    <w:next w:val="a4"/>
    <w:uiPriority w:val="99"/>
    <w:semiHidden/>
    <w:rsid w:val="007F2E4D"/>
  </w:style>
  <w:style w:type="numbering" w:customStyle="1" w:styleId="400">
    <w:name w:val="Нет списка40"/>
    <w:next w:val="a4"/>
    <w:uiPriority w:val="99"/>
    <w:semiHidden/>
    <w:rsid w:val="007F2E4D"/>
  </w:style>
  <w:style w:type="numbering" w:customStyle="1" w:styleId="410">
    <w:name w:val="Нет списка41"/>
    <w:next w:val="a4"/>
    <w:semiHidden/>
    <w:rsid w:val="007F2E4D"/>
  </w:style>
  <w:style w:type="numbering" w:customStyle="1" w:styleId="42">
    <w:name w:val="Нет списка42"/>
    <w:next w:val="a4"/>
    <w:semiHidden/>
    <w:rsid w:val="007F2E4D"/>
  </w:style>
  <w:style w:type="numbering" w:customStyle="1" w:styleId="43">
    <w:name w:val="Нет списка43"/>
    <w:next w:val="a4"/>
    <w:semiHidden/>
    <w:rsid w:val="007F2E4D"/>
  </w:style>
  <w:style w:type="numbering" w:customStyle="1" w:styleId="44">
    <w:name w:val="Нет списка44"/>
    <w:next w:val="a4"/>
    <w:uiPriority w:val="99"/>
    <w:semiHidden/>
    <w:rsid w:val="007F2E4D"/>
  </w:style>
  <w:style w:type="numbering" w:customStyle="1" w:styleId="45">
    <w:name w:val="Нет списка45"/>
    <w:next w:val="a4"/>
    <w:uiPriority w:val="99"/>
    <w:semiHidden/>
    <w:rsid w:val="007F2E4D"/>
  </w:style>
  <w:style w:type="paragraph" w:customStyle="1" w:styleId="211">
    <w:name w:val="Основной текст 21"/>
    <w:basedOn w:val="a1"/>
    <w:uiPriority w:val="99"/>
    <w:rsid w:val="007F2E4D"/>
    <w:pPr>
      <w:widowControl w:val="0"/>
      <w:ind w:left="567" w:firstLine="0"/>
      <w:jc w:val="left"/>
    </w:pPr>
    <w:rPr>
      <w:rFonts w:ascii="Times New Roman" w:hAnsi="Times New Roman"/>
      <w:szCs w:val="20"/>
    </w:rPr>
  </w:style>
  <w:style w:type="paragraph" w:customStyle="1" w:styleId="1c">
    <w:name w:val="Знак Знак Знак1"/>
    <w:basedOn w:val="a1"/>
    <w:rsid w:val="007F2E4D"/>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Знак"/>
    <w:basedOn w:val="a1"/>
    <w:rsid w:val="007F2E4D"/>
    <w:pPr>
      <w:spacing w:before="100" w:beforeAutospacing="1" w:after="100" w:afterAutospacing="1"/>
      <w:ind w:firstLine="0"/>
      <w:jc w:val="left"/>
    </w:pPr>
    <w:rPr>
      <w:rFonts w:ascii="Tahoma" w:hAnsi="Tahoma"/>
      <w:sz w:val="20"/>
      <w:szCs w:val="20"/>
      <w:lang w:val="en-US" w:eastAsia="en-US"/>
    </w:rPr>
  </w:style>
  <w:style w:type="paragraph" w:customStyle="1" w:styleId="afffe">
    <w:name w:val="Знак Знак Знак Знак Знак Знак"/>
    <w:basedOn w:val="a1"/>
    <w:rsid w:val="007F2E4D"/>
    <w:pPr>
      <w:spacing w:before="100" w:beforeAutospacing="1" w:after="100" w:afterAutospacing="1"/>
      <w:ind w:firstLine="0"/>
      <w:jc w:val="left"/>
    </w:pPr>
    <w:rPr>
      <w:rFonts w:ascii="Tahoma" w:hAnsi="Tahoma"/>
      <w:sz w:val="20"/>
      <w:szCs w:val="20"/>
      <w:lang w:val="en-US" w:eastAsia="en-US"/>
    </w:rPr>
  </w:style>
  <w:style w:type="paragraph" w:customStyle="1" w:styleId="affff">
    <w:name w:val="Знак Знак Знак Знак"/>
    <w:basedOn w:val="a1"/>
    <w:rsid w:val="007F2E4D"/>
    <w:pPr>
      <w:spacing w:after="160" w:line="240" w:lineRule="exact"/>
      <w:ind w:firstLine="0"/>
      <w:jc w:val="left"/>
    </w:pPr>
    <w:rPr>
      <w:rFonts w:ascii="Verdana" w:hAnsi="Verdana"/>
      <w:sz w:val="20"/>
      <w:szCs w:val="20"/>
      <w:lang w:val="en-US" w:eastAsia="en-US"/>
    </w:rPr>
  </w:style>
  <w:style w:type="paragraph" w:customStyle="1" w:styleId="affff0">
    <w:name w:val="Знак Знак Знак Знак Знак Знак Знак Знак Знак Знак Знак Знак Знак Знак Знак"/>
    <w:basedOn w:val="a1"/>
    <w:rsid w:val="007F2E4D"/>
    <w:pPr>
      <w:spacing w:before="100" w:beforeAutospacing="1" w:after="100" w:afterAutospacing="1"/>
      <w:ind w:firstLine="0"/>
      <w:jc w:val="left"/>
    </w:pPr>
    <w:rPr>
      <w:rFonts w:ascii="Tahoma" w:hAnsi="Tahoma"/>
      <w:sz w:val="20"/>
      <w:szCs w:val="20"/>
      <w:lang w:val="en-US" w:eastAsia="en-US"/>
    </w:rPr>
  </w:style>
  <w:style w:type="paragraph" w:customStyle="1" w:styleId="321">
    <w:name w:val="Основной текст 32"/>
    <w:basedOn w:val="a1"/>
    <w:rsid w:val="007F2E4D"/>
    <w:pPr>
      <w:overflowPunct w:val="0"/>
      <w:autoSpaceDE w:val="0"/>
      <w:autoSpaceDN w:val="0"/>
      <w:adjustRightInd w:val="0"/>
      <w:ind w:firstLine="0"/>
      <w:jc w:val="left"/>
    </w:pPr>
    <w:rPr>
      <w:sz w:val="28"/>
      <w:szCs w:val="20"/>
    </w:rPr>
  </w:style>
  <w:style w:type="paragraph" w:customStyle="1" w:styleId="affff1">
    <w:name w:val="Знак Знак Знак Знак Знак Знак Знак Знак Знак Знак Знак Знак Знак Знак Знак Знак Знак Знак Знак Знак Знак Знак Знак Знак"/>
    <w:basedOn w:val="a1"/>
    <w:rsid w:val="007F2E4D"/>
    <w:pPr>
      <w:spacing w:after="160" w:line="240" w:lineRule="exact"/>
      <w:ind w:firstLine="0"/>
      <w:jc w:val="left"/>
    </w:pPr>
    <w:rPr>
      <w:rFonts w:ascii="Verdana" w:hAnsi="Verdana"/>
      <w:sz w:val="20"/>
      <w:szCs w:val="20"/>
      <w:lang w:val="en-US" w:eastAsia="en-US"/>
    </w:rPr>
  </w:style>
  <w:style w:type="paragraph" w:customStyle="1" w:styleId="2b">
    <w:name w:val="Знак2"/>
    <w:basedOn w:val="a1"/>
    <w:rsid w:val="007F2E4D"/>
    <w:pPr>
      <w:ind w:firstLine="0"/>
      <w:jc w:val="left"/>
    </w:pPr>
    <w:rPr>
      <w:rFonts w:ascii="Verdana" w:hAnsi="Verdana" w:cs="Verdana"/>
      <w:sz w:val="20"/>
      <w:szCs w:val="20"/>
      <w:lang w:val="en-US" w:eastAsia="en-US"/>
    </w:rPr>
  </w:style>
  <w:style w:type="table" w:customStyle="1" w:styleId="111">
    <w:name w:val="Классическая таблица 11"/>
    <w:basedOn w:val="a3"/>
    <w:next w:val="18"/>
    <w:rsid w:val="007F2E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d">
    <w:name w:val="Знак1"/>
    <w:basedOn w:val="a1"/>
    <w:rsid w:val="007F2E4D"/>
    <w:pPr>
      <w:spacing w:after="160" w:line="240" w:lineRule="exact"/>
      <w:ind w:firstLine="0"/>
      <w:jc w:val="left"/>
    </w:pPr>
    <w:rPr>
      <w:rFonts w:ascii="Verdana" w:hAnsi="Verdana" w:cs="Verdana"/>
      <w:sz w:val="20"/>
      <w:szCs w:val="20"/>
      <w:lang w:val="en-US" w:eastAsia="en-US"/>
    </w:rPr>
  </w:style>
  <w:style w:type="numbering" w:customStyle="1" w:styleId="1100">
    <w:name w:val="Нет списка110"/>
    <w:next w:val="a4"/>
    <w:uiPriority w:val="99"/>
    <w:semiHidden/>
    <w:unhideWhenUsed/>
    <w:rsid w:val="007F2E4D"/>
  </w:style>
  <w:style w:type="paragraph" w:styleId="affff2">
    <w:name w:val="Salutation"/>
    <w:basedOn w:val="a1"/>
    <w:next w:val="a1"/>
    <w:link w:val="affff3"/>
    <w:uiPriority w:val="99"/>
    <w:unhideWhenUsed/>
    <w:rsid w:val="007F2E4D"/>
    <w:pPr>
      <w:spacing w:before="480" w:after="240"/>
      <w:ind w:firstLine="0"/>
      <w:jc w:val="left"/>
    </w:pPr>
    <w:rPr>
      <w:sz w:val="20"/>
      <w:szCs w:val="20"/>
      <w:lang w:val="en-US" w:eastAsia="en-US"/>
    </w:rPr>
  </w:style>
  <w:style w:type="character" w:customStyle="1" w:styleId="affff3">
    <w:name w:val="Приветствие Знак"/>
    <w:basedOn w:val="a2"/>
    <w:link w:val="affff2"/>
    <w:uiPriority w:val="99"/>
    <w:rsid w:val="007F2E4D"/>
    <w:rPr>
      <w:rFonts w:ascii="Arial" w:eastAsia="Times New Roman" w:hAnsi="Arial" w:cs="Times New Roman"/>
      <w:sz w:val="20"/>
      <w:szCs w:val="20"/>
      <w:lang w:val="en-US"/>
    </w:rPr>
  </w:style>
  <w:style w:type="paragraph" w:customStyle="1" w:styleId="Style2">
    <w:name w:val="Style2"/>
    <w:basedOn w:val="a1"/>
    <w:uiPriority w:val="99"/>
    <w:rsid w:val="007F2E4D"/>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7F2E4D"/>
    <w:pPr>
      <w:spacing w:before="100" w:beforeAutospacing="1" w:after="100" w:afterAutospacing="1"/>
      <w:ind w:firstLine="0"/>
      <w:jc w:val="left"/>
    </w:pPr>
    <w:rPr>
      <w:rFonts w:ascii="Times New Roman" w:hAnsi="Times New Roman"/>
    </w:rPr>
  </w:style>
  <w:style w:type="character" w:customStyle="1" w:styleId="apple-converted-space">
    <w:name w:val="apple-converted-space"/>
    <w:rsid w:val="007F2E4D"/>
  </w:style>
  <w:style w:type="paragraph" w:customStyle="1" w:styleId="affff4">
    <w:name w:val="Прижатый влево"/>
    <w:basedOn w:val="a1"/>
    <w:next w:val="a1"/>
    <w:rsid w:val="007F2E4D"/>
    <w:pPr>
      <w:autoSpaceDE w:val="0"/>
      <w:autoSpaceDN w:val="0"/>
      <w:adjustRightInd w:val="0"/>
      <w:ind w:firstLine="0"/>
      <w:jc w:val="left"/>
    </w:pPr>
    <w:rPr>
      <w:rFonts w:cs="Arial"/>
    </w:rPr>
  </w:style>
  <w:style w:type="character" w:customStyle="1" w:styleId="js-phone-number">
    <w:name w:val="js-phone-number"/>
    <w:rsid w:val="007F2E4D"/>
  </w:style>
  <w:style w:type="character" w:customStyle="1" w:styleId="genmed">
    <w:name w:val="genmed"/>
    <w:rsid w:val="007F2E4D"/>
  </w:style>
  <w:style w:type="paragraph" w:customStyle="1" w:styleId="S">
    <w:name w:val="S_Обычный жирный"/>
    <w:basedOn w:val="a1"/>
    <w:qFormat/>
    <w:rsid w:val="007F2E4D"/>
    <w:pPr>
      <w:spacing w:line="276" w:lineRule="auto"/>
    </w:pPr>
    <w:rPr>
      <w:rFonts w:ascii="Times New Roman" w:hAnsi="Times New Roman"/>
    </w:rPr>
  </w:style>
  <w:style w:type="paragraph" w:customStyle="1" w:styleId="msonormalmailrucssattributepostfix">
    <w:name w:val="msonormal_mailru_css_attribute_postfix"/>
    <w:basedOn w:val="a1"/>
    <w:rsid w:val="007F2E4D"/>
    <w:pPr>
      <w:spacing w:before="100" w:beforeAutospacing="1" w:after="100" w:afterAutospacing="1"/>
      <w:ind w:firstLine="0"/>
      <w:jc w:val="left"/>
    </w:pPr>
    <w:rPr>
      <w:rFonts w:ascii="Times New Roman" w:hAnsi="Times New Roman"/>
    </w:rPr>
  </w:style>
  <w:style w:type="numbering" w:customStyle="1" w:styleId="46">
    <w:name w:val="Нет списка46"/>
    <w:next w:val="a4"/>
    <w:uiPriority w:val="99"/>
    <w:semiHidden/>
    <w:rsid w:val="007F2E4D"/>
  </w:style>
  <w:style w:type="table" w:customStyle="1" w:styleId="121">
    <w:name w:val="Классическая таблица 12"/>
    <w:basedOn w:val="a3"/>
    <w:next w:val="18"/>
    <w:rsid w:val="007F2E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4"/>
    <w:semiHidden/>
    <w:unhideWhenUsed/>
    <w:rsid w:val="007F2E4D"/>
  </w:style>
  <w:style w:type="numbering" w:customStyle="1" w:styleId="47">
    <w:name w:val="Нет списка47"/>
    <w:next w:val="a4"/>
    <w:uiPriority w:val="99"/>
    <w:semiHidden/>
    <w:unhideWhenUsed/>
    <w:rsid w:val="007F2E4D"/>
  </w:style>
  <w:style w:type="table" w:customStyle="1" w:styleId="131">
    <w:name w:val="Классическая таблица 13"/>
    <w:basedOn w:val="a3"/>
    <w:next w:val="18"/>
    <w:rsid w:val="007F2E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
    <w:name w:val="Нет списка112"/>
    <w:next w:val="a4"/>
    <w:uiPriority w:val="99"/>
    <w:semiHidden/>
    <w:unhideWhenUsed/>
    <w:rsid w:val="007F2E4D"/>
  </w:style>
  <w:style w:type="numbering" w:customStyle="1" w:styleId="48">
    <w:name w:val="Нет списка48"/>
    <w:next w:val="a4"/>
    <w:uiPriority w:val="99"/>
    <w:semiHidden/>
    <w:rsid w:val="007F2E4D"/>
  </w:style>
  <w:style w:type="table" w:customStyle="1" w:styleId="141">
    <w:name w:val="Классическая таблица 14"/>
    <w:basedOn w:val="a3"/>
    <w:next w:val="18"/>
    <w:rsid w:val="007F2E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
    <w:name w:val="Нет списка113"/>
    <w:next w:val="a4"/>
    <w:uiPriority w:val="99"/>
    <w:semiHidden/>
    <w:unhideWhenUsed/>
    <w:rsid w:val="007F2E4D"/>
  </w:style>
  <w:style w:type="numbering" w:customStyle="1" w:styleId="49">
    <w:name w:val="Нет списка49"/>
    <w:next w:val="a4"/>
    <w:uiPriority w:val="99"/>
    <w:semiHidden/>
    <w:rsid w:val="007F2E4D"/>
  </w:style>
  <w:style w:type="table" w:customStyle="1" w:styleId="151">
    <w:name w:val="Классическая таблица 15"/>
    <w:basedOn w:val="a3"/>
    <w:next w:val="18"/>
    <w:rsid w:val="007F2E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
    <w:name w:val="Нет списка114"/>
    <w:next w:val="a4"/>
    <w:uiPriority w:val="99"/>
    <w:semiHidden/>
    <w:unhideWhenUsed/>
    <w:rsid w:val="007F2E4D"/>
  </w:style>
  <w:style w:type="numbering" w:customStyle="1" w:styleId="500">
    <w:name w:val="Нет списка50"/>
    <w:next w:val="a4"/>
    <w:uiPriority w:val="99"/>
    <w:semiHidden/>
    <w:unhideWhenUsed/>
    <w:rsid w:val="007F2E4D"/>
  </w:style>
  <w:style w:type="table" w:customStyle="1" w:styleId="161">
    <w:name w:val="Классическая таблица 16"/>
    <w:basedOn w:val="a3"/>
    <w:next w:val="18"/>
    <w:rsid w:val="007F2E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5">
    <w:name w:val="Нет списка115"/>
    <w:next w:val="a4"/>
    <w:uiPriority w:val="99"/>
    <w:semiHidden/>
    <w:unhideWhenUsed/>
    <w:rsid w:val="007F2E4D"/>
  </w:style>
  <w:style w:type="numbering" w:customStyle="1" w:styleId="510">
    <w:name w:val="Нет списка51"/>
    <w:next w:val="a4"/>
    <w:semiHidden/>
    <w:rsid w:val="007F2E4D"/>
  </w:style>
  <w:style w:type="table" w:customStyle="1" w:styleId="171">
    <w:name w:val="Классическая таблица 17"/>
    <w:basedOn w:val="a3"/>
    <w:next w:val="18"/>
    <w:rsid w:val="007F2E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6">
    <w:name w:val="Нет списка116"/>
    <w:next w:val="a4"/>
    <w:uiPriority w:val="99"/>
    <w:semiHidden/>
    <w:unhideWhenUsed/>
    <w:rsid w:val="007F2E4D"/>
  </w:style>
  <w:style w:type="numbering" w:customStyle="1" w:styleId="52">
    <w:name w:val="Нет списка52"/>
    <w:next w:val="a4"/>
    <w:uiPriority w:val="99"/>
    <w:semiHidden/>
    <w:rsid w:val="007F2E4D"/>
  </w:style>
  <w:style w:type="table" w:customStyle="1" w:styleId="181">
    <w:name w:val="Классическая таблица 18"/>
    <w:basedOn w:val="a3"/>
    <w:next w:val="18"/>
    <w:rsid w:val="007F2E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7">
    <w:name w:val="Нет списка117"/>
    <w:next w:val="a4"/>
    <w:uiPriority w:val="99"/>
    <w:semiHidden/>
    <w:unhideWhenUsed/>
    <w:rsid w:val="007F2E4D"/>
  </w:style>
  <w:style w:type="numbering" w:customStyle="1" w:styleId="53">
    <w:name w:val="Нет списка53"/>
    <w:next w:val="a4"/>
    <w:uiPriority w:val="99"/>
    <w:semiHidden/>
    <w:rsid w:val="007F2E4D"/>
  </w:style>
  <w:style w:type="table" w:customStyle="1" w:styleId="191">
    <w:name w:val="Классическая таблица 19"/>
    <w:basedOn w:val="a3"/>
    <w:next w:val="18"/>
    <w:rsid w:val="007F2E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8">
    <w:name w:val="Нет списка118"/>
    <w:next w:val="a4"/>
    <w:uiPriority w:val="99"/>
    <w:semiHidden/>
    <w:unhideWhenUsed/>
    <w:rsid w:val="007F2E4D"/>
  </w:style>
  <w:style w:type="numbering" w:customStyle="1" w:styleId="54">
    <w:name w:val="Нет списка54"/>
    <w:next w:val="a4"/>
    <w:uiPriority w:val="99"/>
    <w:semiHidden/>
    <w:rsid w:val="007F2E4D"/>
  </w:style>
  <w:style w:type="table" w:customStyle="1" w:styleId="1101">
    <w:name w:val="Классическая таблица 110"/>
    <w:basedOn w:val="a3"/>
    <w:next w:val="18"/>
    <w:rsid w:val="007F2E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9">
    <w:name w:val="Нет списка119"/>
    <w:next w:val="a4"/>
    <w:uiPriority w:val="99"/>
    <w:semiHidden/>
    <w:unhideWhenUsed/>
    <w:rsid w:val="007F2E4D"/>
  </w:style>
  <w:style w:type="numbering" w:customStyle="1" w:styleId="55">
    <w:name w:val="Нет списка55"/>
    <w:next w:val="a4"/>
    <w:uiPriority w:val="99"/>
    <w:semiHidden/>
    <w:rsid w:val="007F2E4D"/>
  </w:style>
  <w:style w:type="table" w:customStyle="1" w:styleId="1111">
    <w:name w:val="Классическая таблица 111"/>
    <w:basedOn w:val="a3"/>
    <w:next w:val="18"/>
    <w:rsid w:val="007F2E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00">
    <w:name w:val="Нет списка120"/>
    <w:next w:val="a4"/>
    <w:uiPriority w:val="99"/>
    <w:semiHidden/>
    <w:unhideWhenUsed/>
    <w:rsid w:val="007F2E4D"/>
  </w:style>
  <w:style w:type="numbering" w:customStyle="1" w:styleId="56">
    <w:name w:val="Нет списка56"/>
    <w:next w:val="a4"/>
    <w:uiPriority w:val="99"/>
    <w:semiHidden/>
    <w:rsid w:val="007F2E4D"/>
  </w:style>
  <w:style w:type="table" w:customStyle="1" w:styleId="1120">
    <w:name w:val="Классическая таблица 112"/>
    <w:basedOn w:val="a3"/>
    <w:next w:val="18"/>
    <w:rsid w:val="007F2E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10">
    <w:name w:val="Нет списка121"/>
    <w:next w:val="a4"/>
    <w:semiHidden/>
    <w:unhideWhenUsed/>
    <w:rsid w:val="007F2E4D"/>
  </w:style>
  <w:style w:type="paragraph" w:customStyle="1" w:styleId="affff5">
    <w:name w:val="Заголовок"/>
    <w:basedOn w:val="a1"/>
    <w:rsid w:val="007F2E4D"/>
    <w:pPr>
      <w:spacing w:before="400" w:line="360" w:lineRule="auto"/>
      <w:ind w:firstLine="0"/>
      <w:jc w:val="center"/>
    </w:pPr>
    <w:rPr>
      <w:rFonts w:ascii="Times New Roman" w:hAnsi="Times New Roman"/>
      <w:b/>
      <w:sz w:val="28"/>
    </w:rPr>
  </w:style>
  <w:style w:type="paragraph" w:customStyle="1" w:styleId="caaieiaie1">
    <w:name w:val="caaieiaie 1"/>
    <w:basedOn w:val="a1"/>
    <w:next w:val="a1"/>
    <w:rsid w:val="007F2E4D"/>
    <w:pPr>
      <w:keepNext/>
      <w:ind w:firstLine="720"/>
      <w:jc w:val="center"/>
    </w:pPr>
    <w:rPr>
      <w:rFonts w:ascii="Times New Roman" w:hAnsi="Times New Roman"/>
      <w:b/>
      <w:sz w:val="40"/>
      <w:szCs w:val="20"/>
    </w:rPr>
  </w:style>
  <w:style w:type="paragraph" w:styleId="affff6">
    <w:name w:val="Revision"/>
    <w:hidden/>
    <w:uiPriority w:val="99"/>
    <w:semiHidden/>
    <w:rsid w:val="007F2E4D"/>
    <w:pPr>
      <w:spacing w:after="0" w:line="240" w:lineRule="auto"/>
    </w:pPr>
    <w:rPr>
      <w:rFonts w:ascii="Times New Roman" w:eastAsia="Times New Roman" w:hAnsi="Times New Roman" w:cs="Times New Roman"/>
      <w:sz w:val="24"/>
      <w:szCs w:val="24"/>
      <w:lang w:eastAsia="ru-RU"/>
    </w:rPr>
  </w:style>
  <w:style w:type="paragraph" w:styleId="2c">
    <w:name w:val="Body Text First Indent 2"/>
    <w:basedOn w:val="aff6"/>
    <w:link w:val="2d"/>
    <w:rsid w:val="007F2E4D"/>
    <w:pPr>
      <w:spacing w:after="0"/>
      <w:ind w:left="0" w:firstLine="851"/>
      <w:jc w:val="both"/>
    </w:pPr>
    <w:rPr>
      <w:sz w:val="28"/>
      <w:szCs w:val="20"/>
      <w:lang w:val="ru-RU" w:eastAsia="ru-RU"/>
    </w:rPr>
  </w:style>
  <w:style w:type="character" w:customStyle="1" w:styleId="2d">
    <w:name w:val="Красная строка 2 Знак"/>
    <w:basedOn w:val="aff7"/>
    <w:link w:val="2c"/>
    <w:rsid w:val="007F2E4D"/>
    <w:rPr>
      <w:rFonts w:ascii="Times New Roman" w:eastAsia="Times New Roman" w:hAnsi="Times New Roman" w:cs="Times New Roman"/>
      <w:sz w:val="28"/>
      <w:szCs w:val="20"/>
      <w:lang w:val="x-none" w:eastAsia="ru-RU"/>
    </w:rPr>
  </w:style>
  <w:style w:type="character" w:customStyle="1" w:styleId="affff7">
    <w:name w:val="Не вступил в силу"/>
    <w:rsid w:val="007F2E4D"/>
    <w:rPr>
      <w:b/>
      <w:bCs/>
      <w:color w:val="008080"/>
      <w:szCs w:val="20"/>
    </w:rPr>
  </w:style>
  <w:style w:type="paragraph" w:customStyle="1" w:styleId="a0">
    <w:name w:val="Нумерованный абзац"/>
    <w:rsid w:val="007F2E4D"/>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7F2E4D"/>
    <w:rPr>
      <w:rFonts w:ascii="Calibri" w:eastAsia="Times New Roman" w:hAnsi="Calibri" w:cs="Times New Roman"/>
      <w:b/>
      <w:szCs w:val="20"/>
      <w:lang w:eastAsia="ru-RU"/>
    </w:rPr>
  </w:style>
  <w:style w:type="table" w:customStyle="1" w:styleId="11a">
    <w:name w:val="Сетка таблицы11"/>
    <w:basedOn w:val="a3"/>
    <w:next w:val="af3"/>
    <w:rsid w:val="007F2E4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7F2E4D"/>
    <w:pPr>
      <w:widowControl w:val="0"/>
      <w:autoSpaceDE w:val="0"/>
      <w:autoSpaceDN w:val="0"/>
      <w:adjustRightInd w:val="0"/>
      <w:spacing w:after="0" w:line="240" w:lineRule="auto"/>
    </w:pPr>
    <w:rPr>
      <w:rFonts w:ascii="Arial" w:eastAsia="Times New Roman" w:hAnsi="Arial" w:cs="Arial"/>
      <w:b/>
      <w:bCs/>
      <w:lang w:eastAsia="ru-RU"/>
    </w:rPr>
  </w:style>
  <w:style w:type="paragraph" w:styleId="2e">
    <w:name w:val="Quote"/>
    <w:basedOn w:val="a1"/>
    <w:next w:val="a1"/>
    <w:link w:val="2f"/>
    <w:qFormat/>
    <w:rsid w:val="007F2E4D"/>
    <w:pPr>
      <w:ind w:firstLine="0"/>
      <w:jc w:val="left"/>
    </w:pPr>
    <w:rPr>
      <w:rFonts w:ascii="Calibri" w:hAnsi="Calibri" w:cs="Calibri"/>
      <w:i/>
      <w:iCs/>
      <w:lang w:val="en-US" w:eastAsia="en-US"/>
    </w:rPr>
  </w:style>
  <w:style w:type="character" w:customStyle="1" w:styleId="2f">
    <w:name w:val="Цитата 2 Знак"/>
    <w:basedOn w:val="a2"/>
    <w:link w:val="2e"/>
    <w:rsid w:val="007F2E4D"/>
    <w:rPr>
      <w:rFonts w:ascii="Calibri" w:eastAsia="Times New Roman" w:hAnsi="Calibri" w:cs="Calibri"/>
      <w:i/>
      <w:iCs/>
      <w:sz w:val="24"/>
      <w:szCs w:val="24"/>
      <w:lang w:val="en-US"/>
    </w:rPr>
  </w:style>
  <w:style w:type="paragraph" w:styleId="affff8">
    <w:name w:val="Intense Quote"/>
    <w:basedOn w:val="a1"/>
    <w:next w:val="a1"/>
    <w:link w:val="affff9"/>
    <w:qFormat/>
    <w:rsid w:val="007F2E4D"/>
    <w:pPr>
      <w:ind w:left="720" w:right="720" w:firstLine="0"/>
      <w:jc w:val="left"/>
    </w:pPr>
    <w:rPr>
      <w:rFonts w:ascii="Calibri" w:hAnsi="Calibri" w:cs="Calibri"/>
      <w:b/>
      <w:bCs/>
      <w:i/>
      <w:iCs/>
      <w:lang w:val="en-US" w:eastAsia="en-US"/>
    </w:rPr>
  </w:style>
  <w:style w:type="character" w:customStyle="1" w:styleId="affff9">
    <w:name w:val="Выделенная цитата Знак"/>
    <w:basedOn w:val="a2"/>
    <w:link w:val="affff8"/>
    <w:rsid w:val="007F2E4D"/>
    <w:rPr>
      <w:rFonts w:ascii="Calibri" w:eastAsia="Times New Roman" w:hAnsi="Calibri" w:cs="Calibri"/>
      <w:b/>
      <w:bCs/>
      <w:i/>
      <w:iCs/>
      <w:sz w:val="24"/>
      <w:szCs w:val="24"/>
      <w:lang w:val="en-US"/>
    </w:rPr>
  </w:style>
  <w:style w:type="character" w:styleId="affffa">
    <w:name w:val="Subtle Emphasis"/>
    <w:qFormat/>
    <w:rsid w:val="007F2E4D"/>
    <w:rPr>
      <w:i/>
      <w:iCs/>
      <w:color w:val="auto"/>
    </w:rPr>
  </w:style>
  <w:style w:type="character" w:styleId="affffb">
    <w:name w:val="Subtle Reference"/>
    <w:qFormat/>
    <w:rsid w:val="007F2E4D"/>
    <w:rPr>
      <w:sz w:val="24"/>
      <w:szCs w:val="24"/>
      <w:u w:val="single"/>
    </w:rPr>
  </w:style>
  <w:style w:type="character" w:styleId="affffc">
    <w:name w:val="Intense Reference"/>
    <w:qFormat/>
    <w:rsid w:val="007F2E4D"/>
    <w:rPr>
      <w:b/>
      <w:bCs/>
      <w:sz w:val="24"/>
      <w:szCs w:val="24"/>
      <w:u w:val="single"/>
    </w:rPr>
  </w:style>
  <w:style w:type="paragraph" w:customStyle="1" w:styleId="1e">
    <w:name w:val=" Знак1 Знак Знак"/>
    <w:basedOn w:val="a1"/>
    <w:rsid w:val="007F2E4D"/>
    <w:pPr>
      <w:spacing w:before="100" w:beforeAutospacing="1" w:after="100" w:afterAutospacing="1"/>
      <w:ind w:firstLine="0"/>
      <w:jc w:val="left"/>
    </w:pPr>
    <w:rPr>
      <w:rFonts w:ascii="Tahoma" w:hAnsi="Tahoma"/>
      <w:sz w:val="20"/>
      <w:szCs w:val="20"/>
      <w:lang w:val="en-US" w:eastAsia="en-US"/>
    </w:rPr>
  </w:style>
  <w:style w:type="paragraph" w:customStyle="1" w:styleId="affffd">
    <w:name w:val="Знак Знак Знак Знак Знак Знак Знак Знак Знак Знак"/>
    <w:basedOn w:val="a1"/>
    <w:rsid w:val="007F2E4D"/>
    <w:pPr>
      <w:spacing w:after="160" w:line="240" w:lineRule="exact"/>
      <w:ind w:firstLine="0"/>
      <w:jc w:val="left"/>
    </w:pPr>
    <w:rPr>
      <w:rFonts w:ascii="Verdana" w:hAnsi="Verdana" w:cs="Verdana"/>
      <w:sz w:val="20"/>
      <w:szCs w:val="20"/>
      <w:lang w:val="en-US" w:eastAsia="en-US"/>
    </w:rPr>
  </w:style>
  <w:style w:type="paragraph" w:customStyle="1" w:styleId="affffe">
    <w:name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7F2E4D"/>
    <w:pPr>
      <w:spacing w:after="160" w:line="240" w:lineRule="exact"/>
      <w:ind w:firstLine="0"/>
      <w:jc w:val="left"/>
    </w:pPr>
    <w:rPr>
      <w:rFonts w:ascii="Times New Roman" w:hAnsi="Times New Roman"/>
      <w:sz w:val="28"/>
      <w:szCs w:val="20"/>
      <w:lang w:val="en-US" w:eastAsia="en-US"/>
    </w:rPr>
  </w:style>
  <w:style w:type="character" w:customStyle="1" w:styleId="2f0">
    <w:name w:val="Заголовок №2"/>
    <w:rsid w:val="007F2E4D"/>
    <w:rPr>
      <w:rFonts w:ascii="Times New Roman" w:hAnsi="Times New Roman" w:cs="Times New Roman"/>
      <w:spacing w:val="0"/>
      <w:sz w:val="25"/>
      <w:szCs w:val="25"/>
      <w:u w:val="single"/>
    </w:rPr>
  </w:style>
  <w:style w:type="paragraph" w:customStyle="1" w:styleId="FORMATTEXT">
    <w:name w:val=".FORMATTEXT"/>
    <w:uiPriority w:val="99"/>
    <w:rsid w:val="007F2E4D"/>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2110">
    <w:name w:val="Нет списка211"/>
    <w:next w:val="a4"/>
    <w:semiHidden/>
    <w:unhideWhenUsed/>
    <w:rsid w:val="007F2E4D"/>
  </w:style>
  <w:style w:type="numbering" w:customStyle="1" w:styleId="3110">
    <w:name w:val="Нет списка311"/>
    <w:next w:val="a4"/>
    <w:semiHidden/>
    <w:rsid w:val="007F2E4D"/>
  </w:style>
  <w:style w:type="numbering" w:customStyle="1" w:styleId="411">
    <w:name w:val="Нет списка411"/>
    <w:next w:val="a4"/>
    <w:semiHidden/>
    <w:unhideWhenUsed/>
    <w:rsid w:val="007F2E4D"/>
  </w:style>
  <w:style w:type="numbering" w:customStyle="1" w:styleId="610">
    <w:name w:val="Нет списка61"/>
    <w:next w:val="a4"/>
    <w:semiHidden/>
    <w:unhideWhenUsed/>
    <w:rsid w:val="007F2E4D"/>
  </w:style>
  <w:style w:type="numbering" w:customStyle="1" w:styleId="221">
    <w:name w:val="Нет списка221"/>
    <w:next w:val="a4"/>
    <w:semiHidden/>
    <w:unhideWhenUsed/>
    <w:rsid w:val="007F2E4D"/>
  </w:style>
  <w:style w:type="numbering" w:customStyle="1" w:styleId="3210">
    <w:name w:val="Нет списка321"/>
    <w:next w:val="a4"/>
    <w:semiHidden/>
    <w:rsid w:val="007F2E4D"/>
  </w:style>
  <w:style w:type="numbering" w:customStyle="1" w:styleId="421">
    <w:name w:val="Нет списка421"/>
    <w:next w:val="a4"/>
    <w:semiHidden/>
    <w:unhideWhenUsed/>
    <w:rsid w:val="007F2E4D"/>
  </w:style>
  <w:style w:type="numbering" w:customStyle="1" w:styleId="710">
    <w:name w:val="Нет списка71"/>
    <w:next w:val="a4"/>
    <w:semiHidden/>
    <w:unhideWhenUsed/>
    <w:rsid w:val="007F2E4D"/>
  </w:style>
  <w:style w:type="table" w:customStyle="1" w:styleId="2f1">
    <w:name w:val="Сетка таблицы2"/>
    <w:basedOn w:val="a3"/>
    <w:next w:val="af3"/>
    <w:rsid w:val="007F2E4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3"/>
    <w:next w:val="af3"/>
    <w:rsid w:val="007F2E4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a">
    <w:name w:val="Сетка таблицы3"/>
    <w:basedOn w:val="a3"/>
    <w:next w:val="af3"/>
    <w:rsid w:val="007F2E4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
    <w:basedOn w:val="a3"/>
    <w:next w:val="af3"/>
    <w:rsid w:val="007F2E4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3"/>
    <w:next w:val="af3"/>
    <w:rsid w:val="007F2E4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
    <w:basedOn w:val="a3"/>
    <w:next w:val="af3"/>
    <w:rsid w:val="007F2E4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t-a-000016">
    <w:name w:val="pt-a-000016"/>
    <w:basedOn w:val="a1"/>
    <w:rsid w:val="007F2E4D"/>
    <w:pPr>
      <w:spacing w:before="100" w:beforeAutospacing="1" w:after="100" w:afterAutospacing="1"/>
      <w:ind w:firstLine="0"/>
      <w:jc w:val="left"/>
    </w:pPr>
    <w:rPr>
      <w:rFonts w:ascii="Times New Roman" w:hAnsi="Times New Roman"/>
    </w:rPr>
  </w:style>
  <w:style w:type="character" w:customStyle="1" w:styleId="pt-a0-000001">
    <w:name w:val="pt-a0-000001"/>
    <w:rsid w:val="007F2E4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7F2E4D"/>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7F2E4D"/>
    <w:pPr>
      <w:jc w:val="center"/>
      <w:outlineLvl w:val="0"/>
    </w:pPr>
    <w:rPr>
      <w:b/>
      <w:bCs/>
      <w:kern w:val="32"/>
      <w:sz w:val="32"/>
      <w:szCs w:val="32"/>
      <w:lang w:val="x-none" w:eastAsia="x-none"/>
    </w:rPr>
  </w:style>
  <w:style w:type="paragraph" w:styleId="2">
    <w:name w:val="heading 2"/>
    <w:aliases w:val="!Разделы документа"/>
    <w:basedOn w:val="a1"/>
    <w:link w:val="20"/>
    <w:uiPriority w:val="9"/>
    <w:qFormat/>
    <w:rsid w:val="007F2E4D"/>
    <w:pPr>
      <w:jc w:val="center"/>
      <w:outlineLvl w:val="1"/>
    </w:pPr>
    <w:rPr>
      <w:b/>
      <w:bCs/>
      <w:iCs/>
      <w:sz w:val="30"/>
      <w:szCs w:val="28"/>
      <w:lang w:val="x-none" w:eastAsia="x-none"/>
    </w:rPr>
  </w:style>
  <w:style w:type="paragraph" w:styleId="3">
    <w:name w:val="heading 3"/>
    <w:aliases w:val="!Главы документа"/>
    <w:basedOn w:val="a1"/>
    <w:link w:val="30"/>
    <w:uiPriority w:val="9"/>
    <w:qFormat/>
    <w:rsid w:val="007F2E4D"/>
    <w:pPr>
      <w:outlineLvl w:val="2"/>
    </w:pPr>
    <w:rPr>
      <w:b/>
      <w:bCs/>
      <w:sz w:val="28"/>
      <w:szCs w:val="26"/>
      <w:lang w:val="x-none" w:eastAsia="x-none"/>
    </w:rPr>
  </w:style>
  <w:style w:type="paragraph" w:styleId="4">
    <w:name w:val="heading 4"/>
    <w:aliases w:val="!Параграфы/Статьи документа"/>
    <w:basedOn w:val="a1"/>
    <w:link w:val="40"/>
    <w:qFormat/>
    <w:rsid w:val="007F2E4D"/>
    <w:pPr>
      <w:outlineLvl w:val="3"/>
    </w:pPr>
    <w:rPr>
      <w:b/>
      <w:bCs/>
      <w:sz w:val="26"/>
      <w:szCs w:val="28"/>
      <w:lang w:val="x-none" w:eastAsia="x-none"/>
    </w:rPr>
  </w:style>
  <w:style w:type="paragraph" w:styleId="5">
    <w:name w:val="heading 5"/>
    <w:basedOn w:val="a1"/>
    <w:next w:val="a1"/>
    <w:link w:val="50"/>
    <w:unhideWhenUsed/>
    <w:qFormat/>
    <w:rsid w:val="007F2E4D"/>
    <w:pPr>
      <w:spacing w:before="240" w:after="60"/>
      <w:outlineLvl w:val="4"/>
    </w:pPr>
    <w:rPr>
      <w:rFonts w:ascii="Calibri" w:hAnsi="Calibri"/>
      <w:b/>
      <w:bCs/>
      <w:i/>
      <w:iCs/>
      <w:sz w:val="26"/>
      <w:szCs w:val="26"/>
      <w:lang w:val="x-none" w:eastAsia="x-none"/>
    </w:rPr>
  </w:style>
  <w:style w:type="paragraph" w:styleId="6">
    <w:name w:val="heading 6"/>
    <w:basedOn w:val="a1"/>
    <w:next w:val="a1"/>
    <w:link w:val="60"/>
    <w:qFormat/>
    <w:rsid w:val="007F2E4D"/>
    <w:pPr>
      <w:spacing w:before="240" w:after="60"/>
      <w:ind w:firstLine="0"/>
      <w:jc w:val="left"/>
      <w:outlineLvl w:val="5"/>
    </w:pPr>
    <w:rPr>
      <w:rFonts w:ascii="Times New Roman" w:hAnsi="Times New Roman"/>
      <w:b/>
      <w:bCs/>
      <w:sz w:val="20"/>
      <w:szCs w:val="20"/>
      <w:lang w:val="x-none" w:eastAsia="x-none"/>
    </w:rPr>
  </w:style>
  <w:style w:type="paragraph" w:styleId="7">
    <w:name w:val="heading 7"/>
    <w:basedOn w:val="a1"/>
    <w:next w:val="a1"/>
    <w:link w:val="70"/>
    <w:qFormat/>
    <w:rsid w:val="007F2E4D"/>
    <w:pPr>
      <w:spacing w:before="240" w:after="60"/>
      <w:ind w:firstLine="0"/>
      <w:jc w:val="left"/>
      <w:outlineLvl w:val="6"/>
    </w:pPr>
    <w:rPr>
      <w:rFonts w:ascii="Times New Roman" w:hAnsi="Times New Roman"/>
      <w:lang w:val="x-none" w:eastAsia="x-none"/>
    </w:rPr>
  </w:style>
  <w:style w:type="paragraph" w:styleId="8">
    <w:name w:val="heading 8"/>
    <w:basedOn w:val="a1"/>
    <w:next w:val="a1"/>
    <w:link w:val="80"/>
    <w:qFormat/>
    <w:rsid w:val="007F2E4D"/>
    <w:pPr>
      <w:spacing w:before="240" w:after="60"/>
      <w:ind w:firstLine="0"/>
      <w:jc w:val="left"/>
      <w:outlineLvl w:val="7"/>
    </w:pPr>
    <w:rPr>
      <w:rFonts w:ascii="Times New Roman" w:hAnsi="Times New Roman"/>
      <w:i/>
      <w:iCs/>
      <w:lang w:val="x-none" w:eastAsia="x-none"/>
    </w:rPr>
  </w:style>
  <w:style w:type="paragraph" w:styleId="9">
    <w:name w:val="heading 9"/>
    <w:basedOn w:val="a1"/>
    <w:next w:val="a1"/>
    <w:link w:val="90"/>
    <w:qFormat/>
    <w:rsid w:val="007F2E4D"/>
    <w:pPr>
      <w:spacing w:before="240" w:after="60"/>
      <w:ind w:firstLine="0"/>
      <w:jc w:val="left"/>
      <w:outlineLvl w:val="8"/>
    </w:pPr>
    <w:rPr>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7F2E4D"/>
    <w:rPr>
      <w:rFonts w:ascii="Arial" w:eastAsia="Times New Roman" w:hAnsi="Arial" w:cs="Times New Roman"/>
      <w:b/>
      <w:bCs/>
      <w:kern w:val="32"/>
      <w:sz w:val="32"/>
      <w:szCs w:val="32"/>
      <w:lang w:val="x-none" w:eastAsia="x-none"/>
    </w:rPr>
  </w:style>
  <w:style w:type="character" w:customStyle="1" w:styleId="20">
    <w:name w:val="Заголовок 2 Знак"/>
    <w:basedOn w:val="a2"/>
    <w:link w:val="2"/>
    <w:uiPriority w:val="9"/>
    <w:rsid w:val="007F2E4D"/>
    <w:rPr>
      <w:rFonts w:ascii="Arial" w:eastAsia="Times New Roman" w:hAnsi="Arial" w:cs="Times New Roman"/>
      <w:b/>
      <w:bCs/>
      <w:iCs/>
      <w:sz w:val="30"/>
      <w:szCs w:val="28"/>
      <w:lang w:val="x-none" w:eastAsia="x-none"/>
    </w:rPr>
  </w:style>
  <w:style w:type="character" w:customStyle="1" w:styleId="30">
    <w:name w:val="Заголовок 3 Знак"/>
    <w:basedOn w:val="a2"/>
    <w:link w:val="3"/>
    <w:uiPriority w:val="9"/>
    <w:rsid w:val="007F2E4D"/>
    <w:rPr>
      <w:rFonts w:ascii="Arial" w:eastAsia="Times New Roman" w:hAnsi="Arial" w:cs="Times New Roman"/>
      <w:b/>
      <w:bCs/>
      <w:sz w:val="28"/>
      <w:szCs w:val="26"/>
      <w:lang w:val="x-none" w:eastAsia="x-none"/>
    </w:rPr>
  </w:style>
  <w:style w:type="character" w:customStyle="1" w:styleId="40">
    <w:name w:val="Заголовок 4 Знак"/>
    <w:basedOn w:val="a2"/>
    <w:link w:val="4"/>
    <w:rsid w:val="007F2E4D"/>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7F2E4D"/>
    <w:rPr>
      <w:rFonts w:ascii="Calibri" w:eastAsia="Times New Roman" w:hAnsi="Calibri" w:cs="Times New Roman"/>
      <w:b/>
      <w:bCs/>
      <w:i/>
      <w:iCs/>
      <w:sz w:val="26"/>
      <w:szCs w:val="26"/>
      <w:lang w:val="x-none" w:eastAsia="x-none"/>
    </w:rPr>
  </w:style>
  <w:style w:type="character" w:customStyle="1" w:styleId="60">
    <w:name w:val="Заголовок 6 Знак"/>
    <w:basedOn w:val="a2"/>
    <w:link w:val="6"/>
    <w:rsid w:val="007F2E4D"/>
    <w:rPr>
      <w:rFonts w:ascii="Times New Roman" w:eastAsia="Times New Roman" w:hAnsi="Times New Roman" w:cs="Times New Roman"/>
      <w:b/>
      <w:bCs/>
      <w:sz w:val="20"/>
      <w:szCs w:val="20"/>
      <w:lang w:val="x-none" w:eastAsia="x-none"/>
    </w:rPr>
  </w:style>
  <w:style w:type="character" w:customStyle="1" w:styleId="70">
    <w:name w:val="Заголовок 7 Знак"/>
    <w:basedOn w:val="a2"/>
    <w:link w:val="7"/>
    <w:rsid w:val="007F2E4D"/>
    <w:rPr>
      <w:rFonts w:ascii="Times New Roman" w:eastAsia="Times New Roman" w:hAnsi="Times New Roman" w:cs="Times New Roman"/>
      <w:sz w:val="24"/>
      <w:szCs w:val="24"/>
      <w:lang w:val="x-none" w:eastAsia="x-none"/>
    </w:rPr>
  </w:style>
  <w:style w:type="character" w:customStyle="1" w:styleId="80">
    <w:name w:val="Заголовок 8 Знак"/>
    <w:basedOn w:val="a2"/>
    <w:link w:val="8"/>
    <w:rsid w:val="007F2E4D"/>
    <w:rPr>
      <w:rFonts w:ascii="Times New Roman" w:eastAsia="Times New Roman" w:hAnsi="Times New Roman" w:cs="Times New Roman"/>
      <w:i/>
      <w:iCs/>
      <w:sz w:val="24"/>
      <w:szCs w:val="24"/>
      <w:lang w:val="x-none" w:eastAsia="x-none"/>
    </w:rPr>
  </w:style>
  <w:style w:type="character" w:customStyle="1" w:styleId="90">
    <w:name w:val="Заголовок 9 Знак"/>
    <w:basedOn w:val="a2"/>
    <w:link w:val="9"/>
    <w:rsid w:val="007F2E4D"/>
    <w:rPr>
      <w:rFonts w:ascii="Arial" w:eastAsia="Times New Roman" w:hAnsi="Arial" w:cs="Times New Roman"/>
      <w:lang w:val="x-none" w:eastAsia="x-none"/>
    </w:rPr>
  </w:style>
  <w:style w:type="paragraph" w:styleId="a5">
    <w:name w:val="Balloon Text"/>
    <w:basedOn w:val="a1"/>
    <w:link w:val="a6"/>
    <w:uiPriority w:val="99"/>
    <w:rsid w:val="007F2E4D"/>
    <w:rPr>
      <w:rFonts w:ascii="Tahoma" w:hAnsi="Tahoma"/>
      <w:sz w:val="16"/>
      <w:szCs w:val="16"/>
      <w:lang w:val="x-none" w:eastAsia="x-none"/>
    </w:rPr>
  </w:style>
  <w:style w:type="character" w:customStyle="1" w:styleId="a6">
    <w:name w:val="Текст выноски Знак"/>
    <w:basedOn w:val="a2"/>
    <w:link w:val="a5"/>
    <w:uiPriority w:val="99"/>
    <w:rsid w:val="007F2E4D"/>
    <w:rPr>
      <w:rFonts w:ascii="Tahoma" w:eastAsia="Times New Roman" w:hAnsi="Tahoma" w:cs="Times New Roman"/>
      <w:sz w:val="16"/>
      <w:szCs w:val="16"/>
      <w:lang w:val="x-none" w:eastAsia="x-none"/>
    </w:rPr>
  </w:style>
  <w:style w:type="paragraph" w:styleId="a7">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1"/>
    <w:link w:val="a8"/>
    <w:uiPriority w:val="99"/>
    <w:unhideWhenUsed/>
    <w:qFormat/>
    <w:rsid w:val="007F2E4D"/>
    <w:pPr>
      <w:widowControl w:val="0"/>
      <w:suppressAutoHyphens/>
      <w:ind w:left="720"/>
      <w:contextualSpacing/>
    </w:pPr>
    <w:rPr>
      <w:rFonts w:ascii="Times New Roman" w:eastAsia="Lucida Sans Unicode" w:hAnsi="Times New Roman"/>
      <w:kern w:val="2"/>
      <w:lang w:val="x-none" w:eastAsia="en-US"/>
    </w:rPr>
  </w:style>
  <w:style w:type="character" w:customStyle="1" w:styleId="a8">
    <w:name w:val="Обычный (веб) Знак"/>
    <w:aliases w:val="Обычный (Web) Знак"/>
    <w:link w:val="a7"/>
    <w:uiPriority w:val="99"/>
    <w:locked/>
    <w:rsid w:val="007F2E4D"/>
    <w:rPr>
      <w:rFonts w:ascii="Times New Roman" w:eastAsia="Lucida Sans Unicode" w:hAnsi="Times New Roman" w:cs="Times New Roman"/>
      <w:kern w:val="2"/>
      <w:sz w:val="24"/>
      <w:szCs w:val="24"/>
      <w:lang w:val="x-none"/>
    </w:rPr>
  </w:style>
  <w:style w:type="character" w:styleId="a9">
    <w:name w:val="Hyperlink"/>
    <w:uiPriority w:val="99"/>
    <w:rsid w:val="007F2E4D"/>
    <w:rPr>
      <w:color w:val="0000FF"/>
      <w:u w:val="none"/>
    </w:rPr>
  </w:style>
  <w:style w:type="paragraph" w:customStyle="1" w:styleId="ConsTitle">
    <w:name w:val="ConsTitle"/>
    <w:rsid w:val="007F2E4D"/>
    <w:pPr>
      <w:widowControl w:val="0"/>
      <w:spacing w:after="0" w:line="240" w:lineRule="auto"/>
      <w:ind w:right="19772"/>
    </w:pPr>
    <w:rPr>
      <w:rFonts w:ascii="Arial" w:eastAsia="Times New Roman" w:hAnsi="Arial" w:cs="Times New Roman"/>
      <w:b/>
      <w:sz w:val="16"/>
      <w:szCs w:val="20"/>
      <w:lang w:eastAsia="ru-RU"/>
    </w:rPr>
  </w:style>
  <w:style w:type="paragraph" w:styleId="aa">
    <w:name w:val="header"/>
    <w:basedOn w:val="a1"/>
    <w:link w:val="ab"/>
    <w:uiPriority w:val="99"/>
    <w:rsid w:val="007F2E4D"/>
    <w:pPr>
      <w:tabs>
        <w:tab w:val="center" w:pos="4677"/>
        <w:tab w:val="right" w:pos="9355"/>
      </w:tabs>
    </w:pPr>
    <w:rPr>
      <w:rFonts w:ascii="Times New Roman" w:hAnsi="Times New Roman"/>
      <w:lang w:val="x-none" w:eastAsia="x-none"/>
    </w:rPr>
  </w:style>
  <w:style w:type="character" w:customStyle="1" w:styleId="ab">
    <w:name w:val="Верхний колонтитул Знак"/>
    <w:basedOn w:val="a2"/>
    <w:link w:val="aa"/>
    <w:uiPriority w:val="99"/>
    <w:rsid w:val="007F2E4D"/>
    <w:rPr>
      <w:rFonts w:ascii="Times New Roman" w:eastAsia="Times New Roman" w:hAnsi="Times New Roman" w:cs="Times New Roman"/>
      <w:sz w:val="24"/>
      <w:szCs w:val="24"/>
      <w:lang w:val="x-none" w:eastAsia="x-none"/>
    </w:rPr>
  </w:style>
  <w:style w:type="paragraph" w:styleId="ac">
    <w:name w:val="footer"/>
    <w:basedOn w:val="a1"/>
    <w:link w:val="ad"/>
    <w:uiPriority w:val="99"/>
    <w:rsid w:val="007F2E4D"/>
    <w:pPr>
      <w:tabs>
        <w:tab w:val="center" w:pos="4677"/>
        <w:tab w:val="right" w:pos="9355"/>
      </w:tabs>
    </w:pPr>
    <w:rPr>
      <w:rFonts w:ascii="Times New Roman" w:hAnsi="Times New Roman"/>
      <w:lang w:val="x-none" w:eastAsia="x-none"/>
    </w:rPr>
  </w:style>
  <w:style w:type="character" w:customStyle="1" w:styleId="ad">
    <w:name w:val="Нижний колонтитул Знак"/>
    <w:basedOn w:val="a2"/>
    <w:link w:val="ac"/>
    <w:uiPriority w:val="99"/>
    <w:rsid w:val="007F2E4D"/>
    <w:rPr>
      <w:rFonts w:ascii="Times New Roman" w:eastAsia="Times New Roman" w:hAnsi="Times New Roman" w:cs="Times New Roman"/>
      <w:sz w:val="24"/>
      <w:szCs w:val="24"/>
      <w:lang w:val="x-none" w:eastAsia="x-none"/>
    </w:rPr>
  </w:style>
  <w:style w:type="paragraph" w:customStyle="1" w:styleId="ae">
    <w:name w:val="Статья"/>
    <w:basedOn w:val="a1"/>
    <w:rsid w:val="007F2E4D"/>
    <w:pPr>
      <w:spacing w:before="400" w:line="360" w:lineRule="auto"/>
      <w:ind w:left="708"/>
    </w:pPr>
    <w:rPr>
      <w:b/>
      <w:sz w:val="28"/>
    </w:rPr>
  </w:style>
  <w:style w:type="paragraph" w:customStyle="1" w:styleId="af">
    <w:name w:val="Абзац"/>
    <w:rsid w:val="007F2E4D"/>
    <w:pPr>
      <w:spacing w:after="0" w:line="360" w:lineRule="auto"/>
      <w:ind w:firstLine="709"/>
    </w:pPr>
    <w:rPr>
      <w:rFonts w:ascii="Times New Roman" w:eastAsia="Times New Roman" w:hAnsi="Times New Roman" w:cs="Times New Roman"/>
      <w:sz w:val="28"/>
      <w:szCs w:val="24"/>
      <w:lang w:eastAsia="ru-RU"/>
    </w:rPr>
  </w:style>
  <w:style w:type="character" w:customStyle="1" w:styleId="af0">
    <w:name w:val="Основной текст_"/>
    <w:link w:val="11"/>
    <w:locked/>
    <w:rsid w:val="007F2E4D"/>
    <w:rPr>
      <w:sz w:val="25"/>
      <w:shd w:val="clear" w:color="auto" w:fill="FFFFFF"/>
    </w:rPr>
  </w:style>
  <w:style w:type="paragraph" w:customStyle="1" w:styleId="11">
    <w:name w:val="Основной текст1"/>
    <w:basedOn w:val="a1"/>
    <w:link w:val="af0"/>
    <w:qFormat/>
    <w:rsid w:val="007F2E4D"/>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1"/>
    <w:link w:val="32"/>
    <w:uiPriority w:val="99"/>
    <w:unhideWhenUsed/>
    <w:rsid w:val="007F2E4D"/>
    <w:pPr>
      <w:spacing w:after="120" w:line="276" w:lineRule="auto"/>
    </w:pPr>
    <w:rPr>
      <w:rFonts w:ascii="Calibri" w:hAnsi="Calibri"/>
      <w:sz w:val="16"/>
      <w:szCs w:val="16"/>
      <w:lang w:val="x-none" w:eastAsia="en-US"/>
    </w:rPr>
  </w:style>
  <w:style w:type="character" w:customStyle="1" w:styleId="32">
    <w:name w:val="Основной текст 3 Знак"/>
    <w:basedOn w:val="a2"/>
    <w:link w:val="31"/>
    <w:uiPriority w:val="99"/>
    <w:rsid w:val="007F2E4D"/>
    <w:rPr>
      <w:rFonts w:ascii="Calibri" w:eastAsia="Times New Roman" w:hAnsi="Calibri" w:cs="Times New Roman"/>
      <w:sz w:val="16"/>
      <w:szCs w:val="16"/>
      <w:lang w:val="x-none"/>
    </w:rPr>
  </w:style>
  <w:style w:type="paragraph" w:styleId="af1">
    <w:name w:val="Title"/>
    <w:basedOn w:val="a1"/>
    <w:link w:val="af2"/>
    <w:qFormat/>
    <w:rsid w:val="007F2E4D"/>
    <w:pPr>
      <w:jc w:val="center"/>
    </w:pPr>
    <w:rPr>
      <w:rFonts w:ascii="Times New Roman" w:hAnsi="Times New Roman"/>
      <w:b/>
      <w:bCs/>
      <w:sz w:val="28"/>
      <w:lang w:val="x-none" w:eastAsia="x-none"/>
    </w:rPr>
  </w:style>
  <w:style w:type="character" w:customStyle="1" w:styleId="af2">
    <w:name w:val="Название Знак"/>
    <w:aliases w:val="Знак Знак"/>
    <w:basedOn w:val="a2"/>
    <w:link w:val="af1"/>
    <w:rsid w:val="007F2E4D"/>
    <w:rPr>
      <w:rFonts w:ascii="Times New Roman" w:eastAsia="Times New Roman" w:hAnsi="Times New Roman" w:cs="Times New Roman"/>
      <w:b/>
      <w:bCs/>
      <w:sz w:val="28"/>
      <w:szCs w:val="24"/>
      <w:lang w:val="x-none" w:eastAsia="x-none"/>
    </w:rPr>
  </w:style>
  <w:style w:type="table" w:styleId="af3">
    <w:name w:val="Table Grid"/>
    <w:basedOn w:val="a3"/>
    <w:uiPriority w:val="59"/>
    <w:rsid w:val="007F2E4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1"/>
    <w:uiPriority w:val="99"/>
    <w:rsid w:val="007F2E4D"/>
    <w:pPr>
      <w:spacing w:after="200" w:line="276" w:lineRule="auto"/>
      <w:ind w:left="720"/>
      <w:contextualSpacing/>
    </w:pPr>
    <w:rPr>
      <w:rFonts w:ascii="Calibri" w:eastAsia="Calibri" w:hAnsi="Calibri"/>
      <w:sz w:val="22"/>
      <w:szCs w:val="22"/>
    </w:rPr>
  </w:style>
  <w:style w:type="paragraph" w:customStyle="1" w:styleId="ConsNormal">
    <w:name w:val="ConsNormal"/>
    <w:rsid w:val="007F2E4D"/>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7F2E4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7F2E4D"/>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rsid w:val="007F2E4D"/>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7F2E4D"/>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1"/>
    <w:link w:val="HTML0"/>
    <w:uiPriority w:val="99"/>
    <w:rsid w:val="007F2E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2"/>
    <w:link w:val="HTML"/>
    <w:uiPriority w:val="99"/>
    <w:rsid w:val="007F2E4D"/>
    <w:rPr>
      <w:rFonts w:ascii="Courier New" w:eastAsia="Times New Roman" w:hAnsi="Courier New" w:cs="Times New Roman"/>
      <w:sz w:val="20"/>
      <w:szCs w:val="20"/>
      <w:lang w:val="x-none" w:eastAsia="x-none"/>
    </w:rPr>
  </w:style>
  <w:style w:type="character" w:styleId="af4">
    <w:name w:val="page number"/>
    <w:basedOn w:val="a2"/>
    <w:rsid w:val="007F2E4D"/>
  </w:style>
  <w:style w:type="paragraph" w:styleId="af5">
    <w:name w:val="footnote text"/>
    <w:basedOn w:val="a1"/>
    <w:link w:val="af6"/>
    <w:rsid w:val="007F2E4D"/>
    <w:rPr>
      <w:sz w:val="20"/>
      <w:szCs w:val="20"/>
    </w:rPr>
  </w:style>
  <w:style w:type="character" w:customStyle="1" w:styleId="af6">
    <w:name w:val="Текст сноски Знак"/>
    <w:basedOn w:val="a2"/>
    <w:link w:val="af5"/>
    <w:rsid w:val="007F2E4D"/>
    <w:rPr>
      <w:rFonts w:ascii="Arial" w:eastAsia="Times New Roman" w:hAnsi="Arial" w:cs="Times New Roman"/>
      <w:sz w:val="20"/>
      <w:szCs w:val="20"/>
      <w:lang w:eastAsia="ru-RU"/>
    </w:rPr>
  </w:style>
  <w:style w:type="character" w:styleId="af7">
    <w:name w:val="footnote reference"/>
    <w:uiPriority w:val="99"/>
    <w:rsid w:val="007F2E4D"/>
    <w:rPr>
      <w:vertAlign w:val="superscript"/>
    </w:rPr>
  </w:style>
  <w:style w:type="character" w:styleId="af8">
    <w:name w:val="annotation reference"/>
    <w:uiPriority w:val="99"/>
    <w:rsid w:val="007F2E4D"/>
    <w:rPr>
      <w:sz w:val="16"/>
      <w:szCs w:val="16"/>
    </w:rPr>
  </w:style>
  <w:style w:type="paragraph" w:styleId="af9">
    <w:name w:val="annotation text"/>
    <w:aliases w:val="!Равноширинный текст документа"/>
    <w:basedOn w:val="a1"/>
    <w:link w:val="afa"/>
    <w:uiPriority w:val="99"/>
    <w:rsid w:val="007F2E4D"/>
    <w:rPr>
      <w:rFonts w:ascii="Courier" w:hAnsi="Courier"/>
      <w:sz w:val="22"/>
      <w:szCs w:val="20"/>
      <w:lang w:val="x-none" w:eastAsia="x-none"/>
    </w:rPr>
  </w:style>
  <w:style w:type="character" w:customStyle="1" w:styleId="afa">
    <w:name w:val="Текст примечания Знак"/>
    <w:basedOn w:val="a2"/>
    <w:link w:val="af9"/>
    <w:uiPriority w:val="99"/>
    <w:rsid w:val="007F2E4D"/>
    <w:rPr>
      <w:rFonts w:ascii="Courier" w:eastAsia="Times New Roman" w:hAnsi="Courier" w:cs="Times New Roman"/>
      <w:szCs w:val="20"/>
      <w:lang w:val="x-none" w:eastAsia="x-none"/>
    </w:rPr>
  </w:style>
  <w:style w:type="paragraph" w:styleId="afb">
    <w:name w:val="annotation subject"/>
    <w:basedOn w:val="af9"/>
    <w:next w:val="af9"/>
    <w:link w:val="afc"/>
    <w:uiPriority w:val="99"/>
    <w:rsid w:val="007F2E4D"/>
    <w:rPr>
      <w:rFonts w:ascii="Times New Roman" w:hAnsi="Times New Roman"/>
      <w:b/>
      <w:bCs/>
      <w:sz w:val="20"/>
    </w:rPr>
  </w:style>
  <w:style w:type="character" w:customStyle="1" w:styleId="afc">
    <w:name w:val="Тема примечания Знак"/>
    <w:basedOn w:val="afa"/>
    <w:link w:val="afb"/>
    <w:uiPriority w:val="99"/>
    <w:rsid w:val="007F2E4D"/>
    <w:rPr>
      <w:rFonts w:ascii="Times New Roman" w:eastAsia="Times New Roman" w:hAnsi="Times New Roman" w:cs="Times New Roman"/>
      <w:b/>
      <w:bCs/>
      <w:sz w:val="20"/>
      <w:szCs w:val="20"/>
      <w:lang w:val="x-none" w:eastAsia="x-none"/>
    </w:rPr>
  </w:style>
  <w:style w:type="paragraph" w:styleId="afd">
    <w:name w:val="No Spacing"/>
    <w:link w:val="afe"/>
    <w:uiPriority w:val="1"/>
    <w:qFormat/>
    <w:rsid w:val="007F2E4D"/>
    <w:pPr>
      <w:spacing w:after="0" w:line="240" w:lineRule="auto"/>
    </w:pPr>
    <w:rPr>
      <w:rFonts w:ascii="Calibri" w:eastAsia="Calibri" w:hAnsi="Calibri" w:cs="Times New Roman"/>
    </w:rPr>
  </w:style>
  <w:style w:type="paragraph" w:styleId="aff">
    <w:name w:val="List Paragraph"/>
    <w:aliases w:val="Абзац с отступом,Маркированный,Абзац списка11"/>
    <w:basedOn w:val="a1"/>
    <w:link w:val="aff0"/>
    <w:uiPriority w:val="34"/>
    <w:qFormat/>
    <w:rsid w:val="007F2E4D"/>
    <w:pPr>
      <w:spacing w:after="200" w:line="276" w:lineRule="auto"/>
      <w:ind w:left="720"/>
      <w:contextualSpacing/>
    </w:pPr>
    <w:rPr>
      <w:rFonts w:ascii="Calibri" w:eastAsia="Calibri" w:hAnsi="Calibri"/>
      <w:sz w:val="22"/>
      <w:szCs w:val="22"/>
      <w:lang w:val="x-none" w:eastAsia="en-US"/>
    </w:rPr>
  </w:style>
  <w:style w:type="character" w:customStyle="1" w:styleId="13">
    <w:name w:val="Основной шрифт абзаца1"/>
    <w:rsid w:val="007F2E4D"/>
  </w:style>
  <w:style w:type="paragraph" w:customStyle="1" w:styleId="ConsPlusDocList">
    <w:name w:val="ConsPlusDocList"/>
    <w:next w:val="a1"/>
    <w:rsid w:val="007F2E4D"/>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7F2E4D"/>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7F2E4D"/>
    <w:pPr>
      <w:numPr>
        <w:numId w:val="1"/>
      </w:numPr>
      <w:contextualSpacing/>
    </w:pPr>
  </w:style>
  <w:style w:type="paragraph" w:customStyle="1" w:styleId="aff1">
    <w:name w:val="a"/>
    <w:basedOn w:val="a1"/>
    <w:rsid w:val="007F2E4D"/>
    <w:pPr>
      <w:spacing w:before="100" w:beforeAutospacing="1" w:after="100" w:afterAutospacing="1"/>
    </w:pPr>
  </w:style>
  <w:style w:type="paragraph" w:customStyle="1" w:styleId="21">
    <w:name w:val="Абзац списка2"/>
    <w:basedOn w:val="a1"/>
    <w:qFormat/>
    <w:rsid w:val="007F2E4D"/>
    <w:pPr>
      <w:spacing w:after="200" w:line="276" w:lineRule="auto"/>
      <w:ind w:left="720"/>
      <w:contextualSpacing/>
    </w:pPr>
    <w:rPr>
      <w:rFonts w:ascii="Calibri" w:eastAsia="Calibri" w:hAnsi="Calibri"/>
      <w:sz w:val="22"/>
      <w:szCs w:val="22"/>
    </w:rPr>
  </w:style>
  <w:style w:type="character" w:styleId="aff2">
    <w:name w:val="FollowedHyperlink"/>
    <w:uiPriority w:val="99"/>
    <w:unhideWhenUsed/>
    <w:rsid w:val="007F2E4D"/>
    <w:rPr>
      <w:color w:val="800080"/>
      <w:u w:val="single"/>
    </w:rPr>
  </w:style>
  <w:style w:type="paragraph" w:customStyle="1" w:styleId="xl63">
    <w:name w:val="xl63"/>
    <w:basedOn w:val="a1"/>
    <w:rsid w:val="007F2E4D"/>
    <w:pPr>
      <w:spacing w:before="100" w:beforeAutospacing="1" w:after="100" w:afterAutospacing="1"/>
    </w:pPr>
  </w:style>
  <w:style w:type="paragraph" w:customStyle="1" w:styleId="xl64">
    <w:name w:val="xl64"/>
    <w:basedOn w:val="a1"/>
    <w:rsid w:val="007F2E4D"/>
    <w:pPr>
      <w:pBdr>
        <w:bottom w:val="single" w:sz="4" w:space="0" w:color="auto"/>
      </w:pBdr>
      <w:spacing w:before="100" w:beforeAutospacing="1" w:after="100" w:afterAutospacing="1"/>
    </w:pPr>
    <w:rPr>
      <w:sz w:val="16"/>
      <w:szCs w:val="16"/>
    </w:rPr>
  </w:style>
  <w:style w:type="paragraph" w:customStyle="1" w:styleId="xl65">
    <w:name w:val="xl65"/>
    <w:basedOn w:val="a1"/>
    <w:rsid w:val="007F2E4D"/>
    <w:pPr>
      <w:pBdr>
        <w:bottom w:val="single" w:sz="4" w:space="0" w:color="auto"/>
      </w:pBdr>
      <w:spacing w:before="100" w:beforeAutospacing="1" w:after="100" w:afterAutospacing="1"/>
      <w:jc w:val="right"/>
    </w:pPr>
    <w:rPr>
      <w:sz w:val="16"/>
      <w:szCs w:val="16"/>
    </w:rPr>
  </w:style>
  <w:style w:type="paragraph" w:customStyle="1" w:styleId="xl66">
    <w:name w:val="xl66"/>
    <w:basedOn w:val="a1"/>
    <w:rsid w:val="007F2E4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1"/>
    <w:rsid w:val="007F2E4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1"/>
    <w:rsid w:val="007F2E4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1"/>
    <w:rsid w:val="007F2E4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1"/>
    <w:rsid w:val="007F2E4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1"/>
    <w:rsid w:val="007F2E4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1"/>
    <w:rsid w:val="007F2E4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1"/>
    <w:rsid w:val="007F2E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1"/>
    <w:rsid w:val="007F2E4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1"/>
    <w:rsid w:val="007F2E4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1"/>
    <w:rsid w:val="007F2E4D"/>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1"/>
    <w:rsid w:val="007F2E4D"/>
    <w:pPr>
      <w:pBdr>
        <w:left w:val="single" w:sz="4" w:space="0" w:color="auto"/>
        <w:bottom w:val="single" w:sz="4" w:space="0" w:color="auto"/>
      </w:pBdr>
      <w:spacing w:before="100" w:beforeAutospacing="1" w:after="100" w:afterAutospacing="1"/>
    </w:pPr>
  </w:style>
  <w:style w:type="paragraph" w:customStyle="1" w:styleId="xl78">
    <w:name w:val="xl78"/>
    <w:basedOn w:val="a1"/>
    <w:rsid w:val="007F2E4D"/>
    <w:pPr>
      <w:spacing w:before="100" w:beforeAutospacing="1" w:after="100" w:afterAutospacing="1"/>
    </w:pPr>
    <w:rPr>
      <w:sz w:val="16"/>
      <w:szCs w:val="16"/>
    </w:rPr>
  </w:style>
  <w:style w:type="paragraph" w:customStyle="1" w:styleId="xl79">
    <w:name w:val="xl79"/>
    <w:basedOn w:val="a1"/>
    <w:rsid w:val="007F2E4D"/>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1"/>
    <w:rsid w:val="007F2E4D"/>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1"/>
    <w:rsid w:val="007F2E4D"/>
    <w:pPr>
      <w:pBdr>
        <w:right w:val="single" w:sz="4" w:space="0" w:color="auto"/>
      </w:pBdr>
      <w:spacing w:before="100" w:beforeAutospacing="1" w:after="100" w:afterAutospacing="1"/>
    </w:pPr>
    <w:rPr>
      <w:sz w:val="16"/>
      <w:szCs w:val="16"/>
    </w:rPr>
  </w:style>
  <w:style w:type="paragraph" w:customStyle="1" w:styleId="xl82">
    <w:name w:val="xl82"/>
    <w:basedOn w:val="a1"/>
    <w:rsid w:val="007F2E4D"/>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1"/>
    <w:rsid w:val="007F2E4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1"/>
    <w:rsid w:val="007F2E4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1"/>
    <w:rsid w:val="007F2E4D"/>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1"/>
    <w:rsid w:val="007F2E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1"/>
    <w:rsid w:val="007F2E4D"/>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1"/>
    <w:rsid w:val="007F2E4D"/>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1"/>
    <w:rsid w:val="007F2E4D"/>
    <w:pPr>
      <w:pBdr>
        <w:bottom w:val="single" w:sz="4" w:space="0" w:color="auto"/>
      </w:pBdr>
      <w:spacing w:before="100" w:beforeAutospacing="1" w:after="100" w:afterAutospacing="1"/>
    </w:pPr>
    <w:rPr>
      <w:sz w:val="16"/>
      <w:szCs w:val="16"/>
    </w:rPr>
  </w:style>
  <w:style w:type="paragraph" w:customStyle="1" w:styleId="xl90">
    <w:name w:val="xl90"/>
    <w:basedOn w:val="a1"/>
    <w:rsid w:val="007F2E4D"/>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1"/>
    <w:rsid w:val="007F2E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1"/>
    <w:rsid w:val="007F2E4D"/>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1"/>
    <w:rsid w:val="007F2E4D"/>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1"/>
    <w:rsid w:val="007F2E4D"/>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1"/>
    <w:rsid w:val="007F2E4D"/>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1"/>
    <w:rsid w:val="007F2E4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1"/>
    <w:rsid w:val="007F2E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1"/>
    <w:rsid w:val="007F2E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1"/>
    <w:rsid w:val="007F2E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1"/>
    <w:rsid w:val="007F2E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3">
    <w:name w:val="Body Text"/>
    <w:basedOn w:val="a1"/>
    <w:link w:val="aff4"/>
    <w:rsid w:val="007F2E4D"/>
    <w:pPr>
      <w:spacing w:after="120"/>
    </w:pPr>
    <w:rPr>
      <w:rFonts w:ascii="Times New Roman" w:hAnsi="Times New Roman"/>
      <w:lang w:val="x-none" w:eastAsia="x-none"/>
    </w:rPr>
  </w:style>
  <w:style w:type="character" w:customStyle="1" w:styleId="aff4">
    <w:name w:val="Основной текст Знак"/>
    <w:basedOn w:val="a2"/>
    <w:link w:val="aff3"/>
    <w:rsid w:val="007F2E4D"/>
    <w:rPr>
      <w:rFonts w:ascii="Times New Roman" w:eastAsia="Times New Roman" w:hAnsi="Times New Roman" w:cs="Times New Roman"/>
      <w:sz w:val="24"/>
      <w:szCs w:val="24"/>
      <w:lang w:val="x-none" w:eastAsia="x-none"/>
    </w:rPr>
  </w:style>
  <w:style w:type="character" w:styleId="HTML1">
    <w:name w:val="HTML Variable"/>
    <w:aliases w:val="!Ссылки в документе"/>
    <w:rsid w:val="007F2E4D"/>
    <w:rPr>
      <w:rFonts w:ascii="Arial" w:hAnsi="Arial"/>
      <w:b w:val="0"/>
      <w:i w:val="0"/>
      <w:iCs/>
      <w:color w:val="0000FF"/>
      <w:sz w:val="24"/>
      <w:u w:val="none"/>
    </w:rPr>
  </w:style>
  <w:style w:type="paragraph" w:customStyle="1" w:styleId="Title">
    <w:name w:val="Title!Название НПА"/>
    <w:basedOn w:val="a1"/>
    <w:rsid w:val="007F2E4D"/>
    <w:pPr>
      <w:spacing w:before="240" w:after="60"/>
      <w:jc w:val="center"/>
      <w:outlineLvl w:val="0"/>
    </w:pPr>
    <w:rPr>
      <w:rFonts w:cs="Arial"/>
      <w:b/>
      <w:bCs/>
      <w:kern w:val="28"/>
      <w:sz w:val="32"/>
      <w:szCs w:val="32"/>
    </w:rPr>
  </w:style>
  <w:style w:type="paragraph" w:customStyle="1" w:styleId="Application">
    <w:name w:val="Application!Приложение"/>
    <w:rsid w:val="007F2E4D"/>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7F2E4D"/>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7F2E4D"/>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4"/>
    <w:uiPriority w:val="99"/>
    <w:semiHidden/>
    <w:rsid w:val="007F2E4D"/>
  </w:style>
  <w:style w:type="paragraph" w:customStyle="1" w:styleId="ListParagraph">
    <w:name w:val="List Paragraph"/>
    <w:basedOn w:val="a1"/>
    <w:rsid w:val="007F2E4D"/>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1"/>
    <w:rsid w:val="007F2E4D"/>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1"/>
    <w:rsid w:val="007F2E4D"/>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1"/>
    <w:rsid w:val="007F2E4D"/>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1"/>
    <w:rsid w:val="007F2E4D"/>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1"/>
    <w:rsid w:val="007F2E4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1"/>
    <w:rsid w:val="007F2E4D"/>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1"/>
    <w:rsid w:val="007F2E4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1"/>
    <w:rsid w:val="007F2E4D"/>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1"/>
    <w:rsid w:val="007F2E4D"/>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1"/>
    <w:rsid w:val="007F2E4D"/>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1"/>
    <w:rsid w:val="007F2E4D"/>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1"/>
    <w:rsid w:val="007F2E4D"/>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1"/>
    <w:rsid w:val="007F2E4D"/>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1"/>
    <w:rsid w:val="007F2E4D"/>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1"/>
    <w:rsid w:val="007F2E4D"/>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1"/>
    <w:rsid w:val="007F2E4D"/>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1"/>
    <w:rsid w:val="007F2E4D"/>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1"/>
    <w:rsid w:val="007F2E4D"/>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1"/>
    <w:rsid w:val="007F2E4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1"/>
    <w:rsid w:val="007F2E4D"/>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1"/>
    <w:rsid w:val="007F2E4D"/>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1"/>
    <w:rsid w:val="007F2E4D"/>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1"/>
    <w:rsid w:val="007F2E4D"/>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1"/>
    <w:rsid w:val="007F2E4D"/>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4"/>
    <w:semiHidden/>
    <w:unhideWhenUsed/>
    <w:rsid w:val="007F2E4D"/>
  </w:style>
  <w:style w:type="numbering" w:customStyle="1" w:styleId="33">
    <w:name w:val="Нет списка3"/>
    <w:next w:val="a4"/>
    <w:semiHidden/>
    <w:rsid w:val="007F2E4D"/>
  </w:style>
  <w:style w:type="numbering" w:customStyle="1" w:styleId="41">
    <w:name w:val="Нет списка4"/>
    <w:next w:val="a4"/>
    <w:semiHidden/>
    <w:rsid w:val="007F2E4D"/>
  </w:style>
  <w:style w:type="numbering" w:customStyle="1" w:styleId="51">
    <w:name w:val="Нет списка5"/>
    <w:next w:val="a4"/>
    <w:semiHidden/>
    <w:rsid w:val="007F2E4D"/>
  </w:style>
  <w:style w:type="paragraph" w:customStyle="1" w:styleId="aff5">
    <w:name w:val="Всегда"/>
    <w:basedOn w:val="a1"/>
    <w:autoRedefine/>
    <w:qFormat/>
    <w:rsid w:val="007F2E4D"/>
    <w:pPr>
      <w:ind w:firstLine="709"/>
    </w:pPr>
    <w:rPr>
      <w:rFonts w:ascii="Times New Roman" w:hAnsi="Times New Roman"/>
      <w:sz w:val="28"/>
      <w:szCs w:val="28"/>
      <w:lang w:eastAsia="en-US"/>
    </w:rPr>
  </w:style>
  <w:style w:type="numbering" w:customStyle="1" w:styleId="61">
    <w:name w:val="Нет списка6"/>
    <w:next w:val="a4"/>
    <w:semiHidden/>
    <w:rsid w:val="007F2E4D"/>
  </w:style>
  <w:style w:type="numbering" w:customStyle="1" w:styleId="71">
    <w:name w:val="Нет списка7"/>
    <w:next w:val="a4"/>
    <w:semiHidden/>
    <w:rsid w:val="007F2E4D"/>
  </w:style>
  <w:style w:type="numbering" w:customStyle="1" w:styleId="81">
    <w:name w:val="Нет списка8"/>
    <w:next w:val="a4"/>
    <w:semiHidden/>
    <w:unhideWhenUsed/>
    <w:rsid w:val="007F2E4D"/>
  </w:style>
  <w:style w:type="numbering" w:customStyle="1" w:styleId="91">
    <w:name w:val="Нет списка9"/>
    <w:next w:val="a4"/>
    <w:uiPriority w:val="99"/>
    <w:semiHidden/>
    <w:rsid w:val="007F2E4D"/>
  </w:style>
  <w:style w:type="numbering" w:customStyle="1" w:styleId="100">
    <w:name w:val="Нет списка10"/>
    <w:next w:val="a4"/>
    <w:uiPriority w:val="99"/>
    <w:semiHidden/>
    <w:rsid w:val="007F2E4D"/>
  </w:style>
  <w:style w:type="numbering" w:customStyle="1" w:styleId="110">
    <w:name w:val="Нет списка11"/>
    <w:next w:val="a4"/>
    <w:semiHidden/>
    <w:rsid w:val="007F2E4D"/>
  </w:style>
  <w:style w:type="numbering" w:customStyle="1" w:styleId="120">
    <w:name w:val="Нет списка12"/>
    <w:next w:val="a4"/>
    <w:semiHidden/>
    <w:rsid w:val="007F2E4D"/>
  </w:style>
  <w:style w:type="numbering" w:customStyle="1" w:styleId="130">
    <w:name w:val="Нет списка13"/>
    <w:next w:val="a4"/>
    <w:semiHidden/>
    <w:unhideWhenUsed/>
    <w:rsid w:val="007F2E4D"/>
  </w:style>
  <w:style w:type="paragraph" w:styleId="aff6">
    <w:name w:val="Body Text Indent"/>
    <w:aliases w:val="Основной текст 1,Нумерованный список !!,Надин стиль"/>
    <w:basedOn w:val="a1"/>
    <w:link w:val="aff7"/>
    <w:uiPriority w:val="99"/>
    <w:rsid w:val="007F2E4D"/>
    <w:pPr>
      <w:spacing w:after="120"/>
      <w:ind w:left="283" w:firstLine="0"/>
      <w:jc w:val="left"/>
    </w:pPr>
    <w:rPr>
      <w:rFonts w:ascii="Times New Roman" w:hAnsi="Times New Roman"/>
      <w:lang w:val="x-none" w:eastAsia="x-none"/>
    </w:rPr>
  </w:style>
  <w:style w:type="character" w:customStyle="1" w:styleId="aff7">
    <w:name w:val="Основной текст с отступом Знак"/>
    <w:aliases w:val="Основной текст 1 Знак,Нумерованный список !! Знак,Надин стиль Знак"/>
    <w:basedOn w:val="a2"/>
    <w:link w:val="aff6"/>
    <w:uiPriority w:val="99"/>
    <w:rsid w:val="007F2E4D"/>
    <w:rPr>
      <w:rFonts w:ascii="Times New Roman" w:eastAsia="Times New Roman" w:hAnsi="Times New Roman" w:cs="Times New Roman"/>
      <w:sz w:val="24"/>
      <w:szCs w:val="24"/>
      <w:lang w:val="x-none" w:eastAsia="x-none"/>
    </w:rPr>
  </w:style>
  <w:style w:type="paragraph" w:styleId="aff8">
    <w:name w:val="caption"/>
    <w:basedOn w:val="a1"/>
    <w:uiPriority w:val="99"/>
    <w:qFormat/>
    <w:rsid w:val="007F2E4D"/>
    <w:pPr>
      <w:widowControl w:val="0"/>
      <w:ind w:firstLine="0"/>
      <w:jc w:val="center"/>
    </w:pPr>
    <w:rPr>
      <w:rFonts w:ascii="Times New Roman" w:hAnsi="Times New Roman"/>
      <w:b/>
      <w:sz w:val="28"/>
      <w:szCs w:val="20"/>
    </w:rPr>
  </w:style>
  <w:style w:type="paragraph" w:styleId="aff9">
    <w:name w:val="Subtitle"/>
    <w:basedOn w:val="a1"/>
    <w:link w:val="affa"/>
    <w:qFormat/>
    <w:rsid w:val="007F2E4D"/>
    <w:pPr>
      <w:widowControl w:val="0"/>
      <w:ind w:firstLine="0"/>
      <w:jc w:val="center"/>
    </w:pPr>
    <w:rPr>
      <w:rFonts w:ascii="Times New Roman" w:hAnsi="Times New Roman"/>
      <w:b/>
      <w:szCs w:val="20"/>
      <w:lang w:val="x-none" w:eastAsia="x-none"/>
    </w:rPr>
  </w:style>
  <w:style w:type="character" w:customStyle="1" w:styleId="affa">
    <w:name w:val="Подзаголовок Знак"/>
    <w:basedOn w:val="a2"/>
    <w:link w:val="aff9"/>
    <w:rsid w:val="007F2E4D"/>
    <w:rPr>
      <w:rFonts w:ascii="Times New Roman" w:eastAsia="Times New Roman" w:hAnsi="Times New Roman" w:cs="Times New Roman"/>
      <w:b/>
      <w:sz w:val="24"/>
      <w:szCs w:val="20"/>
      <w:lang w:val="x-none" w:eastAsia="x-none"/>
    </w:rPr>
  </w:style>
  <w:style w:type="paragraph" w:styleId="23">
    <w:name w:val="Body Text Indent 2"/>
    <w:basedOn w:val="a1"/>
    <w:link w:val="24"/>
    <w:uiPriority w:val="99"/>
    <w:rsid w:val="007F2E4D"/>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2"/>
    <w:link w:val="23"/>
    <w:uiPriority w:val="99"/>
    <w:rsid w:val="007F2E4D"/>
    <w:rPr>
      <w:rFonts w:ascii="Times New Roman" w:eastAsia="Times New Roman" w:hAnsi="Times New Roman" w:cs="Times New Roman"/>
      <w:sz w:val="24"/>
      <w:szCs w:val="24"/>
      <w:lang w:val="x-none" w:eastAsia="x-none"/>
    </w:rPr>
  </w:style>
  <w:style w:type="paragraph" w:styleId="34">
    <w:name w:val="Body Text Indent 3"/>
    <w:basedOn w:val="a1"/>
    <w:link w:val="35"/>
    <w:uiPriority w:val="99"/>
    <w:rsid w:val="007F2E4D"/>
    <w:pPr>
      <w:spacing w:line="360" w:lineRule="auto"/>
      <w:ind w:firstLine="544"/>
    </w:pPr>
    <w:rPr>
      <w:rFonts w:ascii="Times New Roman" w:hAnsi="Times New Roman"/>
      <w:lang w:val="x-none" w:eastAsia="x-none"/>
    </w:rPr>
  </w:style>
  <w:style w:type="character" w:customStyle="1" w:styleId="35">
    <w:name w:val="Основной текст с отступом 3 Знак"/>
    <w:basedOn w:val="a2"/>
    <w:link w:val="34"/>
    <w:uiPriority w:val="99"/>
    <w:rsid w:val="007F2E4D"/>
    <w:rPr>
      <w:rFonts w:ascii="Times New Roman" w:eastAsia="Times New Roman" w:hAnsi="Times New Roman" w:cs="Times New Roman"/>
      <w:sz w:val="24"/>
      <w:szCs w:val="24"/>
      <w:lang w:val="x-none" w:eastAsia="x-none"/>
    </w:rPr>
  </w:style>
  <w:style w:type="paragraph" w:customStyle="1" w:styleId="BodyText2">
    <w:name w:val="Body Text 2"/>
    <w:basedOn w:val="a1"/>
    <w:rsid w:val="007F2E4D"/>
    <w:pPr>
      <w:widowControl w:val="0"/>
      <w:ind w:left="567" w:firstLine="0"/>
      <w:jc w:val="left"/>
    </w:pPr>
    <w:rPr>
      <w:rFonts w:ascii="Times New Roman" w:hAnsi="Times New Roman"/>
      <w:szCs w:val="20"/>
    </w:rPr>
  </w:style>
  <w:style w:type="paragraph" w:customStyle="1" w:styleId="15">
    <w:name w:val=" Знак Знак Знак1"/>
    <w:basedOn w:val="a1"/>
    <w:rsid w:val="007F2E4D"/>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3"/>
    <w:next w:val="af3"/>
    <w:rsid w:val="007F2E4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1"/>
    <w:link w:val="26"/>
    <w:uiPriority w:val="99"/>
    <w:rsid w:val="007F2E4D"/>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2"/>
    <w:link w:val="25"/>
    <w:uiPriority w:val="99"/>
    <w:rsid w:val="007F2E4D"/>
    <w:rPr>
      <w:rFonts w:ascii="Times New Roman" w:eastAsia="Times New Roman" w:hAnsi="Times New Roman" w:cs="Times New Roman"/>
      <w:sz w:val="24"/>
      <w:szCs w:val="24"/>
      <w:lang w:val="x-none" w:eastAsia="x-none"/>
    </w:rPr>
  </w:style>
  <w:style w:type="paragraph" w:customStyle="1" w:styleId="affb">
    <w:name w:val=" Знак Знак Знак"/>
    <w:basedOn w:val="a1"/>
    <w:rsid w:val="007F2E4D"/>
    <w:pPr>
      <w:spacing w:before="100" w:beforeAutospacing="1" w:after="100" w:afterAutospacing="1"/>
      <w:ind w:firstLine="0"/>
      <w:jc w:val="left"/>
    </w:pPr>
    <w:rPr>
      <w:rFonts w:ascii="Tahoma" w:hAnsi="Tahoma"/>
      <w:sz w:val="20"/>
      <w:szCs w:val="20"/>
      <w:lang w:val="en-US" w:eastAsia="en-US"/>
    </w:rPr>
  </w:style>
  <w:style w:type="paragraph" w:customStyle="1" w:styleId="affc">
    <w:name w:val=" Знак Знак Знак Знак Знак Знак"/>
    <w:basedOn w:val="a1"/>
    <w:rsid w:val="007F2E4D"/>
    <w:pPr>
      <w:spacing w:before="100" w:beforeAutospacing="1" w:after="100" w:afterAutospacing="1"/>
      <w:ind w:firstLine="0"/>
      <w:jc w:val="left"/>
    </w:pPr>
    <w:rPr>
      <w:rFonts w:ascii="Tahoma" w:hAnsi="Tahoma"/>
      <w:sz w:val="20"/>
      <w:szCs w:val="20"/>
      <w:lang w:val="en-US" w:eastAsia="en-US"/>
    </w:rPr>
  </w:style>
  <w:style w:type="paragraph" w:customStyle="1" w:styleId="affd">
    <w:name w:val=" Знак Знак Знак Знак"/>
    <w:basedOn w:val="a1"/>
    <w:rsid w:val="007F2E4D"/>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1"/>
    <w:rsid w:val="007F2E4D"/>
    <w:pPr>
      <w:suppressAutoHyphens/>
      <w:ind w:firstLine="0"/>
    </w:pPr>
    <w:rPr>
      <w:rFonts w:ascii="Times New Roman" w:hAnsi="Times New Roman"/>
      <w:sz w:val="28"/>
      <w:lang w:eastAsia="ar-SA"/>
    </w:rPr>
  </w:style>
  <w:style w:type="paragraph" w:customStyle="1" w:styleId="affe">
    <w:name w:val=" Знак Знак Знак Знак Знак Знак Знак Знак Знак Знак Знак Знак Знак Знак Знак"/>
    <w:basedOn w:val="a1"/>
    <w:rsid w:val="007F2E4D"/>
    <w:pPr>
      <w:spacing w:before="100" w:beforeAutospacing="1" w:after="100" w:afterAutospacing="1"/>
      <w:ind w:firstLine="0"/>
      <w:jc w:val="left"/>
    </w:pPr>
    <w:rPr>
      <w:rFonts w:ascii="Tahoma" w:hAnsi="Tahoma"/>
      <w:sz w:val="20"/>
      <w:szCs w:val="20"/>
      <w:lang w:val="en-US" w:eastAsia="en-US"/>
    </w:rPr>
  </w:style>
  <w:style w:type="character" w:styleId="afff">
    <w:name w:val="Strong"/>
    <w:uiPriority w:val="22"/>
    <w:qFormat/>
    <w:rsid w:val="007F2E4D"/>
    <w:rPr>
      <w:b/>
      <w:bCs/>
    </w:rPr>
  </w:style>
  <w:style w:type="character" w:styleId="afff0">
    <w:name w:val="Intense Emphasis"/>
    <w:uiPriority w:val="21"/>
    <w:qFormat/>
    <w:rsid w:val="007F2E4D"/>
    <w:rPr>
      <w:b/>
      <w:bCs/>
      <w:i/>
      <w:iCs/>
      <w:color w:val="4F81BD"/>
    </w:rPr>
  </w:style>
  <w:style w:type="paragraph" w:styleId="afff1">
    <w:name w:val="TOC Heading"/>
    <w:basedOn w:val="1"/>
    <w:next w:val="a1"/>
    <w:uiPriority w:val="39"/>
    <w:qFormat/>
    <w:rsid w:val="007F2E4D"/>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1"/>
    <w:next w:val="a1"/>
    <w:autoRedefine/>
    <w:uiPriority w:val="39"/>
    <w:unhideWhenUsed/>
    <w:rsid w:val="007F2E4D"/>
    <w:pPr>
      <w:tabs>
        <w:tab w:val="right" w:leader="dot" w:pos="9344"/>
      </w:tabs>
      <w:spacing w:line="360" w:lineRule="auto"/>
      <w:ind w:firstLine="0"/>
    </w:pPr>
    <w:rPr>
      <w:rFonts w:ascii="Times New Roman" w:hAnsi="Times New Roman"/>
    </w:rPr>
  </w:style>
  <w:style w:type="paragraph" w:styleId="27">
    <w:name w:val="toc 2"/>
    <w:basedOn w:val="a1"/>
    <w:next w:val="a1"/>
    <w:autoRedefine/>
    <w:uiPriority w:val="39"/>
    <w:unhideWhenUsed/>
    <w:rsid w:val="007F2E4D"/>
    <w:pPr>
      <w:ind w:left="240" w:firstLine="0"/>
      <w:jc w:val="left"/>
    </w:pPr>
    <w:rPr>
      <w:rFonts w:ascii="Times New Roman" w:hAnsi="Times New Roman"/>
    </w:rPr>
  </w:style>
  <w:style w:type="paragraph" w:styleId="36">
    <w:name w:val="toc 3"/>
    <w:basedOn w:val="a1"/>
    <w:next w:val="a1"/>
    <w:autoRedefine/>
    <w:uiPriority w:val="39"/>
    <w:unhideWhenUsed/>
    <w:rsid w:val="007F2E4D"/>
    <w:pPr>
      <w:ind w:left="480" w:firstLine="0"/>
      <w:jc w:val="left"/>
    </w:pPr>
    <w:rPr>
      <w:rFonts w:ascii="Times New Roman" w:hAnsi="Times New Roman"/>
    </w:rPr>
  </w:style>
  <w:style w:type="character" w:styleId="afff2">
    <w:name w:val="Book Title"/>
    <w:uiPriority w:val="33"/>
    <w:qFormat/>
    <w:rsid w:val="007F2E4D"/>
    <w:rPr>
      <w:b/>
      <w:bCs/>
      <w:smallCaps/>
      <w:spacing w:val="5"/>
    </w:rPr>
  </w:style>
  <w:style w:type="paragraph" w:customStyle="1" w:styleId="afff3">
    <w:name w:val=" Знак Знак"/>
    <w:basedOn w:val="a1"/>
    <w:rsid w:val="007F2E4D"/>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1"/>
    <w:rsid w:val="007F2E4D"/>
    <w:pPr>
      <w:overflowPunct w:val="0"/>
      <w:autoSpaceDE w:val="0"/>
      <w:autoSpaceDN w:val="0"/>
      <w:adjustRightInd w:val="0"/>
      <w:ind w:firstLine="0"/>
      <w:jc w:val="left"/>
    </w:pPr>
    <w:rPr>
      <w:sz w:val="28"/>
      <w:szCs w:val="20"/>
    </w:rPr>
  </w:style>
  <w:style w:type="paragraph" w:customStyle="1" w:styleId="afff4">
    <w:name w:val=" Знак Знак Знак Знак Знак Знак Знак Знак Знак Знак Знак Знак Знак Знак Знак Знак Знак Знак Знак Знак Знак Знак Знак Знак"/>
    <w:basedOn w:val="a1"/>
    <w:rsid w:val="007F2E4D"/>
    <w:pPr>
      <w:spacing w:after="160" w:line="240" w:lineRule="exact"/>
      <w:ind w:firstLine="0"/>
      <w:jc w:val="left"/>
    </w:pPr>
    <w:rPr>
      <w:rFonts w:ascii="Verdana" w:hAnsi="Verdana"/>
      <w:sz w:val="20"/>
      <w:szCs w:val="20"/>
      <w:lang w:val="en-US" w:eastAsia="en-US"/>
    </w:rPr>
  </w:style>
  <w:style w:type="paragraph" w:customStyle="1" w:styleId="-1">
    <w:name w:val="-Текст1"/>
    <w:basedOn w:val="a1"/>
    <w:rsid w:val="007F2E4D"/>
    <w:pPr>
      <w:widowControl w:val="0"/>
      <w:ind w:firstLine="720"/>
    </w:pPr>
    <w:rPr>
      <w:rFonts w:ascii="a_Timer" w:hAnsi="a_Timer"/>
      <w:snapToGrid w:val="0"/>
      <w:lang w:val="en-US"/>
    </w:rPr>
  </w:style>
  <w:style w:type="paragraph" w:customStyle="1" w:styleId="afff5">
    <w:name w:val="Знак"/>
    <w:basedOn w:val="a1"/>
    <w:rsid w:val="007F2E4D"/>
    <w:pPr>
      <w:spacing w:after="160" w:line="240" w:lineRule="exact"/>
      <w:ind w:firstLine="0"/>
      <w:jc w:val="left"/>
    </w:pPr>
    <w:rPr>
      <w:rFonts w:ascii="Verdana" w:hAnsi="Verdana"/>
      <w:sz w:val="20"/>
      <w:szCs w:val="20"/>
      <w:lang w:val="en-US" w:eastAsia="en-US"/>
    </w:rPr>
  </w:style>
  <w:style w:type="character" w:customStyle="1" w:styleId="afff6">
    <w:name w:val="Цветовое выделение"/>
    <w:rsid w:val="007F2E4D"/>
    <w:rPr>
      <w:b/>
      <w:bCs/>
      <w:color w:val="000080"/>
    </w:rPr>
  </w:style>
  <w:style w:type="character" w:customStyle="1" w:styleId="afff7">
    <w:name w:val="Гипертекстовая ссылка"/>
    <w:uiPriority w:val="99"/>
    <w:rsid w:val="007F2E4D"/>
    <w:rPr>
      <w:b/>
      <w:bCs/>
      <w:color w:val="008000"/>
    </w:rPr>
  </w:style>
  <w:style w:type="paragraph" w:customStyle="1" w:styleId="afff8">
    <w:name w:val=" Знак"/>
    <w:basedOn w:val="a1"/>
    <w:rsid w:val="007F2E4D"/>
    <w:pPr>
      <w:ind w:firstLine="0"/>
      <w:jc w:val="left"/>
    </w:pPr>
    <w:rPr>
      <w:rFonts w:ascii="Verdana" w:hAnsi="Verdana" w:cs="Verdana"/>
      <w:sz w:val="20"/>
      <w:szCs w:val="20"/>
      <w:lang w:val="en-US" w:eastAsia="en-US"/>
    </w:rPr>
  </w:style>
  <w:style w:type="character" w:customStyle="1" w:styleId="afe">
    <w:name w:val="Без интервала Знак"/>
    <w:link w:val="afd"/>
    <w:uiPriority w:val="1"/>
    <w:locked/>
    <w:rsid w:val="007F2E4D"/>
    <w:rPr>
      <w:rFonts w:ascii="Calibri" w:eastAsia="Calibri" w:hAnsi="Calibri" w:cs="Times New Roman"/>
    </w:rPr>
  </w:style>
  <w:style w:type="table" w:styleId="18">
    <w:name w:val="Table Classic 1"/>
    <w:basedOn w:val="a3"/>
    <w:rsid w:val="007F2E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 Знак1"/>
    <w:basedOn w:val="a1"/>
    <w:rsid w:val="007F2E4D"/>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rsid w:val="007F2E4D"/>
    <w:pPr>
      <w:spacing w:before="100" w:beforeAutospacing="1" w:after="100" w:afterAutospacing="1"/>
      <w:ind w:firstLine="0"/>
      <w:jc w:val="left"/>
    </w:pPr>
    <w:rPr>
      <w:rFonts w:eastAsia="Calibri" w:cs="Arial"/>
      <w:color w:val="000000"/>
    </w:rPr>
  </w:style>
  <w:style w:type="paragraph" w:customStyle="1" w:styleId="1a">
    <w:name w:val="Знак Знак1 Знак"/>
    <w:basedOn w:val="a1"/>
    <w:rsid w:val="007F2E4D"/>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7F2E4D"/>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7F2E4D"/>
    <w:rPr>
      <w:rFonts w:ascii="Times New Roman" w:hAnsi="Times New Roman" w:cs="Times New Roman"/>
      <w:sz w:val="26"/>
      <w:szCs w:val="26"/>
    </w:rPr>
  </w:style>
  <w:style w:type="paragraph" w:customStyle="1" w:styleId="Style7">
    <w:name w:val="Style7"/>
    <w:basedOn w:val="a1"/>
    <w:uiPriority w:val="99"/>
    <w:rsid w:val="007F2E4D"/>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7F2E4D"/>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7F2E4D"/>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7F2E4D"/>
    <w:rPr>
      <w:rFonts w:ascii="Times New Roman" w:hAnsi="Times New Roman" w:cs="Times New Roman"/>
      <w:sz w:val="22"/>
      <w:szCs w:val="22"/>
    </w:rPr>
  </w:style>
  <w:style w:type="character" w:customStyle="1" w:styleId="hl1">
    <w:name w:val="hl1"/>
    <w:rsid w:val="007F2E4D"/>
    <w:rPr>
      <w:color w:val="4682B4"/>
    </w:rPr>
  </w:style>
  <w:style w:type="paragraph" w:customStyle="1" w:styleId="28">
    <w:name w:val="Знак Знак2 Знак"/>
    <w:basedOn w:val="a1"/>
    <w:rsid w:val="007F2E4D"/>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7F2E4D"/>
  </w:style>
  <w:style w:type="character" w:customStyle="1" w:styleId="aff0">
    <w:name w:val="Абзац списка Знак"/>
    <w:aliases w:val="List Paragraph Знак,Абзац с отступом Знак,Маркированный Знак,Абзац списка11 Знак"/>
    <w:link w:val="aff"/>
    <w:uiPriority w:val="34"/>
    <w:locked/>
    <w:rsid w:val="007F2E4D"/>
    <w:rPr>
      <w:rFonts w:ascii="Calibri" w:eastAsia="Calibri" w:hAnsi="Calibri" w:cs="Times New Roman"/>
      <w:lang w:val="x-none"/>
    </w:rPr>
  </w:style>
  <w:style w:type="paragraph" w:customStyle="1" w:styleId="Default">
    <w:name w:val="Default"/>
    <w:qFormat/>
    <w:rsid w:val="007F2E4D"/>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7F2E4D"/>
    <w:rPr>
      <w:rFonts w:ascii="Arial" w:eastAsia="Times New Roman" w:hAnsi="Arial" w:cs="Arial"/>
      <w:sz w:val="20"/>
      <w:szCs w:val="20"/>
      <w:lang w:eastAsia="ru-RU"/>
    </w:rPr>
  </w:style>
  <w:style w:type="character" w:customStyle="1" w:styleId="blk">
    <w:name w:val="blk"/>
    <w:rsid w:val="007F2E4D"/>
  </w:style>
  <w:style w:type="character" w:customStyle="1" w:styleId="nobr">
    <w:name w:val="nobr"/>
    <w:rsid w:val="007F2E4D"/>
  </w:style>
  <w:style w:type="character" w:customStyle="1" w:styleId="29">
    <w:name w:val="Основной текст (2)_"/>
    <w:link w:val="2a"/>
    <w:locked/>
    <w:rsid w:val="007F2E4D"/>
    <w:rPr>
      <w:sz w:val="28"/>
      <w:szCs w:val="28"/>
      <w:shd w:val="clear" w:color="auto" w:fill="FFFFFF"/>
    </w:rPr>
  </w:style>
  <w:style w:type="paragraph" w:customStyle="1" w:styleId="2a">
    <w:name w:val="Основной текст (2)"/>
    <w:basedOn w:val="a1"/>
    <w:link w:val="29"/>
    <w:rsid w:val="007F2E4D"/>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9">
    <w:name w:val="endnote text"/>
    <w:basedOn w:val="a1"/>
    <w:link w:val="afffa"/>
    <w:uiPriority w:val="99"/>
    <w:unhideWhenUsed/>
    <w:rsid w:val="007F2E4D"/>
    <w:pPr>
      <w:ind w:firstLine="0"/>
      <w:jc w:val="left"/>
    </w:pPr>
    <w:rPr>
      <w:rFonts w:ascii="Times New Roman" w:hAnsi="Times New Roman"/>
      <w:sz w:val="20"/>
      <w:szCs w:val="20"/>
    </w:rPr>
  </w:style>
  <w:style w:type="character" w:customStyle="1" w:styleId="afffa">
    <w:name w:val="Текст концевой сноски Знак"/>
    <w:basedOn w:val="a2"/>
    <w:link w:val="afff9"/>
    <w:uiPriority w:val="99"/>
    <w:rsid w:val="007F2E4D"/>
    <w:rPr>
      <w:rFonts w:ascii="Times New Roman" w:eastAsia="Times New Roman" w:hAnsi="Times New Roman" w:cs="Times New Roman"/>
      <w:sz w:val="20"/>
      <w:szCs w:val="20"/>
      <w:lang w:eastAsia="ru-RU"/>
    </w:rPr>
  </w:style>
  <w:style w:type="character" w:styleId="afffb">
    <w:name w:val="endnote reference"/>
    <w:uiPriority w:val="99"/>
    <w:unhideWhenUsed/>
    <w:rsid w:val="007F2E4D"/>
    <w:rPr>
      <w:vertAlign w:val="superscript"/>
    </w:rPr>
  </w:style>
  <w:style w:type="character" w:styleId="afffc">
    <w:name w:val="Emphasis"/>
    <w:uiPriority w:val="20"/>
    <w:qFormat/>
    <w:rsid w:val="007F2E4D"/>
    <w:rPr>
      <w:i/>
      <w:iCs/>
    </w:rPr>
  </w:style>
  <w:style w:type="numbering" w:customStyle="1" w:styleId="140">
    <w:name w:val="Нет списка14"/>
    <w:next w:val="a4"/>
    <w:uiPriority w:val="99"/>
    <w:semiHidden/>
    <w:rsid w:val="007F2E4D"/>
  </w:style>
  <w:style w:type="numbering" w:customStyle="1" w:styleId="150">
    <w:name w:val="Нет списка15"/>
    <w:next w:val="a4"/>
    <w:uiPriority w:val="99"/>
    <w:semiHidden/>
    <w:rsid w:val="007F2E4D"/>
  </w:style>
  <w:style w:type="numbering" w:customStyle="1" w:styleId="160">
    <w:name w:val="Нет списка16"/>
    <w:next w:val="a4"/>
    <w:uiPriority w:val="99"/>
    <w:semiHidden/>
    <w:rsid w:val="007F2E4D"/>
  </w:style>
  <w:style w:type="numbering" w:customStyle="1" w:styleId="170">
    <w:name w:val="Нет списка17"/>
    <w:next w:val="a4"/>
    <w:uiPriority w:val="99"/>
    <w:semiHidden/>
    <w:rsid w:val="007F2E4D"/>
  </w:style>
  <w:style w:type="numbering" w:customStyle="1" w:styleId="180">
    <w:name w:val="Нет списка18"/>
    <w:next w:val="a4"/>
    <w:uiPriority w:val="99"/>
    <w:semiHidden/>
    <w:rsid w:val="007F2E4D"/>
  </w:style>
  <w:style w:type="numbering" w:customStyle="1" w:styleId="190">
    <w:name w:val="Нет списка19"/>
    <w:next w:val="a4"/>
    <w:uiPriority w:val="99"/>
    <w:semiHidden/>
    <w:rsid w:val="007F2E4D"/>
  </w:style>
  <w:style w:type="numbering" w:customStyle="1" w:styleId="200">
    <w:name w:val="Нет списка20"/>
    <w:next w:val="a4"/>
    <w:uiPriority w:val="99"/>
    <w:semiHidden/>
    <w:rsid w:val="007F2E4D"/>
  </w:style>
  <w:style w:type="numbering" w:customStyle="1" w:styleId="210">
    <w:name w:val="Нет списка21"/>
    <w:next w:val="a4"/>
    <w:semiHidden/>
    <w:rsid w:val="007F2E4D"/>
  </w:style>
  <w:style w:type="numbering" w:customStyle="1" w:styleId="220">
    <w:name w:val="Нет списка22"/>
    <w:next w:val="a4"/>
    <w:semiHidden/>
    <w:rsid w:val="007F2E4D"/>
  </w:style>
  <w:style w:type="numbering" w:customStyle="1" w:styleId="230">
    <w:name w:val="Нет списка23"/>
    <w:next w:val="a4"/>
    <w:semiHidden/>
    <w:rsid w:val="007F2E4D"/>
  </w:style>
  <w:style w:type="numbering" w:customStyle="1" w:styleId="240">
    <w:name w:val="Нет списка24"/>
    <w:next w:val="a4"/>
    <w:uiPriority w:val="99"/>
    <w:semiHidden/>
    <w:rsid w:val="007F2E4D"/>
  </w:style>
  <w:style w:type="numbering" w:customStyle="1" w:styleId="250">
    <w:name w:val="Нет списка25"/>
    <w:next w:val="a4"/>
    <w:uiPriority w:val="99"/>
    <w:semiHidden/>
    <w:rsid w:val="007F2E4D"/>
  </w:style>
  <w:style w:type="numbering" w:customStyle="1" w:styleId="260">
    <w:name w:val="Нет списка26"/>
    <w:next w:val="a4"/>
    <w:uiPriority w:val="99"/>
    <w:semiHidden/>
    <w:rsid w:val="007F2E4D"/>
  </w:style>
  <w:style w:type="numbering" w:customStyle="1" w:styleId="270">
    <w:name w:val="Нет списка27"/>
    <w:next w:val="a4"/>
    <w:uiPriority w:val="99"/>
    <w:semiHidden/>
    <w:rsid w:val="007F2E4D"/>
  </w:style>
  <w:style w:type="numbering" w:customStyle="1" w:styleId="280">
    <w:name w:val="Нет списка28"/>
    <w:next w:val="a4"/>
    <w:uiPriority w:val="99"/>
    <w:semiHidden/>
    <w:rsid w:val="007F2E4D"/>
  </w:style>
  <w:style w:type="numbering" w:customStyle="1" w:styleId="290">
    <w:name w:val="Нет списка29"/>
    <w:next w:val="a4"/>
    <w:uiPriority w:val="99"/>
    <w:semiHidden/>
    <w:rsid w:val="007F2E4D"/>
  </w:style>
  <w:style w:type="numbering" w:customStyle="1" w:styleId="300">
    <w:name w:val="Нет списка30"/>
    <w:next w:val="a4"/>
    <w:uiPriority w:val="99"/>
    <w:semiHidden/>
    <w:rsid w:val="007F2E4D"/>
  </w:style>
  <w:style w:type="numbering" w:customStyle="1" w:styleId="311">
    <w:name w:val="Нет списка31"/>
    <w:next w:val="a4"/>
    <w:semiHidden/>
    <w:rsid w:val="007F2E4D"/>
  </w:style>
  <w:style w:type="numbering" w:customStyle="1" w:styleId="320">
    <w:name w:val="Нет списка32"/>
    <w:next w:val="a4"/>
    <w:semiHidden/>
    <w:rsid w:val="007F2E4D"/>
  </w:style>
  <w:style w:type="numbering" w:customStyle="1" w:styleId="330">
    <w:name w:val="Нет списка33"/>
    <w:next w:val="a4"/>
    <w:semiHidden/>
    <w:rsid w:val="007F2E4D"/>
  </w:style>
  <w:style w:type="numbering" w:customStyle="1" w:styleId="340">
    <w:name w:val="Нет списка34"/>
    <w:next w:val="a4"/>
    <w:uiPriority w:val="99"/>
    <w:semiHidden/>
    <w:rsid w:val="007F2E4D"/>
  </w:style>
  <w:style w:type="numbering" w:customStyle="1" w:styleId="350">
    <w:name w:val="Нет списка35"/>
    <w:next w:val="a4"/>
    <w:uiPriority w:val="99"/>
    <w:semiHidden/>
    <w:rsid w:val="007F2E4D"/>
  </w:style>
  <w:style w:type="numbering" w:customStyle="1" w:styleId="360">
    <w:name w:val="Нет списка36"/>
    <w:next w:val="a4"/>
    <w:uiPriority w:val="99"/>
    <w:semiHidden/>
    <w:rsid w:val="007F2E4D"/>
  </w:style>
  <w:style w:type="numbering" w:customStyle="1" w:styleId="37">
    <w:name w:val="Нет списка37"/>
    <w:next w:val="a4"/>
    <w:uiPriority w:val="99"/>
    <w:semiHidden/>
    <w:rsid w:val="007F2E4D"/>
  </w:style>
  <w:style w:type="numbering" w:customStyle="1" w:styleId="38">
    <w:name w:val="Нет списка38"/>
    <w:next w:val="a4"/>
    <w:uiPriority w:val="99"/>
    <w:semiHidden/>
    <w:rsid w:val="007F2E4D"/>
  </w:style>
  <w:style w:type="numbering" w:customStyle="1" w:styleId="39">
    <w:name w:val="Нет списка39"/>
    <w:next w:val="a4"/>
    <w:uiPriority w:val="99"/>
    <w:semiHidden/>
    <w:rsid w:val="007F2E4D"/>
  </w:style>
  <w:style w:type="numbering" w:customStyle="1" w:styleId="400">
    <w:name w:val="Нет списка40"/>
    <w:next w:val="a4"/>
    <w:uiPriority w:val="99"/>
    <w:semiHidden/>
    <w:rsid w:val="007F2E4D"/>
  </w:style>
  <w:style w:type="numbering" w:customStyle="1" w:styleId="410">
    <w:name w:val="Нет списка41"/>
    <w:next w:val="a4"/>
    <w:semiHidden/>
    <w:rsid w:val="007F2E4D"/>
  </w:style>
  <w:style w:type="numbering" w:customStyle="1" w:styleId="42">
    <w:name w:val="Нет списка42"/>
    <w:next w:val="a4"/>
    <w:semiHidden/>
    <w:rsid w:val="007F2E4D"/>
  </w:style>
  <w:style w:type="numbering" w:customStyle="1" w:styleId="43">
    <w:name w:val="Нет списка43"/>
    <w:next w:val="a4"/>
    <w:semiHidden/>
    <w:rsid w:val="007F2E4D"/>
  </w:style>
  <w:style w:type="numbering" w:customStyle="1" w:styleId="44">
    <w:name w:val="Нет списка44"/>
    <w:next w:val="a4"/>
    <w:uiPriority w:val="99"/>
    <w:semiHidden/>
    <w:rsid w:val="007F2E4D"/>
  </w:style>
  <w:style w:type="numbering" w:customStyle="1" w:styleId="45">
    <w:name w:val="Нет списка45"/>
    <w:next w:val="a4"/>
    <w:uiPriority w:val="99"/>
    <w:semiHidden/>
    <w:rsid w:val="007F2E4D"/>
  </w:style>
  <w:style w:type="paragraph" w:customStyle="1" w:styleId="211">
    <w:name w:val="Основной текст 21"/>
    <w:basedOn w:val="a1"/>
    <w:uiPriority w:val="99"/>
    <w:rsid w:val="007F2E4D"/>
    <w:pPr>
      <w:widowControl w:val="0"/>
      <w:ind w:left="567" w:firstLine="0"/>
      <w:jc w:val="left"/>
    </w:pPr>
    <w:rPr>
      <w:rFonts w:ascii="Times New Roman" w:hAnsi="Times New Roman"/>
      <w:szCs w:val="20"/>
    </w:rPr>
  </w:style>
  <w:style w:type="paragraph" w:customStyle="1" w:styleId="1c">
    <w:name w:val="Знак Знак Знак1"/>
    <w:basedOn w:val="a1"/>
    <w:rsid w:val="007F2E4D"/>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Знак"/>
    <w:basedOn w:val="a1"/>
    <w:rsid w:val="007F2E4D"/>
    <w:pPr>
      <w:spacing w:before="100" w:beforeAutospacing="1" w:after="100" w:afterAutospacing="1"/>
      <w:ind w:firstLine="0"/>
      <w:jc w:val="left"/>
    </w:pPr>
    <w:rPr>
      <w:rFonts w:ascii="Tahoma" w:hAnsi="Tahoma"/>
      <w:sz w:val="20"/>
      <w:szCs w:val="20"/>
      <w:lang w:val="en-US" w:eastAsia="en-US"/>
    </w:rPr>
  </w:style>
  <w:style w:type="paragraph" w:customStyle="1" w:styleId="afffe">
    <w:name w:val="Знак Знак Знак Знак Знак Знак"/>
    <w:basedOn w:val="a1"/>
    <w:rsid w:val="007F2E4D"/>
    <w:pPr>
      <w:spacing w:before="100" w:beforeAutospacing="1" w:after="100" w:afterAutospacing="1"/>
      <w:ind w:firstLine="0"/>
      <w:jc w:val="left"/>
    </w:pPr>
    <w:rPr>
      <w:rFonts w:ascii="Tahoma" w:hAnsi="Tahoma"/>
      <w:sz w:val="20"/>
      <w:szCs w:val="20"/>
      <w:lang w:val="en-US" w:eastAsia="en-US"/>
    </w:rPr>
  </w:style>
  <w:style w:type="paragraph" w:customStyle="1" w:styleId="affff">
    <w:name w:val="Знак Знак Знак Знак"/>
    <w:basedOn w:val="a1"/>
    <w:rsid w:val="007F2E4D"/>
    <w:pPr>
      <w:spacing w:after="160" w:line="240" w:lineRule="exact"/>
      <w:ind w:firstLine="0"/>
      <w:jc w:val="left"/>
    </w:pPr>
    <w:rPr>
      <w:rFonts w:ascii="Verdana" w:hAnsi="Verdana"/>
      <w:sz w:val="20"/>
      <w:szCs w:val="20"/>
      <w:lang w:val="en-US" w:eastAsia="en-US"/>
    </w:rPr>
  </w:style>
  <w:style w:type="paragraph" w:customStyle="1" w:styleId="affff0">
    <w:name w:val="Знак Знак Знак Знак Знак Знак Знак Знак Знак Знак Знак Знак Знак Знак Знак"/>
    <w:basedOn w:val="a1"/>
    <w:rsid w:val="007F2E4D"/>
    <w:pPr>
      <w:spacing w:before="100" w:beforeAutospacing="1" w:after="100" w:afterAutospacing="1"/>
      <w:ind w:firstLine="0"/>
      <w:jc w:val="left"/>
    </w:pPr>
    <w:rPr>
      <w:rFonts w:ascii="Tahoma" w:hAnsi="Tahoma"/>
      <w:sz w:val="20"/>
      <w:szCs w:val="20"/>
      <w:lang w:val="en-US" w:eastAsia="en-US"/>
    </w:rPr>
  </w:style>
  <w:style w:type="paragraph" w:customStyle="1" w:styleId="321">
    <w:name w:val="Основной текст 32"/>
    <w:basedOn w:val="a1"/>
    <w:rsid w:val="007F2E4D"/>
    <w:pPr>
      <w:overflowPunct w:val="0"/>
      <w:autoSpaceDE w:val="0"/>
      <w:autoSpaceDN w:val="0"/>
      <w:adjustRightInd w:val="0"/>
      <w:ind w:firstLine="0"/>
      <w:jc w:val="left"/>
    </w:pPr>
    <w:rPr>
      <w:sz w:val="28"/>
      <w:szCs w:val="20"/>
    </w:rPr>
  </w:style>
  <w:style w:type="paragraph" w:customStyle="1" w:styleId="affff1">
    <w:name w:val="Знак Знак Знак Знак Знак Знак Знак Знак Знак Знак Знак Знак Знак Знак Знак Знак Знак Знак Знак Знак Знак Знак Знак Знак"/>
    <w:basedOn w:val="a1"/>
    <w:rsid w:val="007F2E4D"/>
    <w:pPr>
      <w:spacing w:after="160" w:line="240" w:lineRule="exact"/>
      <w:ind w:firstLine="0"/>
      <w:jc w:val="left"/>
    </w:pPr>
    <w:rPr>
      <w:rFonts w:ascii="Verdana" w:hAnsi="Verdana"/>
      <w:sz w:val="20"/>
      <w:szCs w:val="20"/>
      <w:lang w:val="en-US" w:eastAsia="en-US"/>
    </w:rPr>
  </w:style>
  <w:style w:type="paragraph" w:customStyle="1" w:styleId="2b">
    <w:name w:val="Знак2"/>
    <w:basedOn w:val="a1"/>
    <w:rsid w:val="007F2E4D"/>
    <w:pPr>
      <w:ind w:firstLine="0"/>
      <w:jc w:val="left"/>
    </w:pPr>
    <w:rPr>
      <w:rFonts w:ascii="Verdana" w:hAnsi="Verdana" w:cs="Verdana"/>
      <w:sz w:val="20"/>
      <w:szCs w:val="20"/>
      <w:lang w:val="en-US" w:eastAsia="en-US"/>
    </w:rPr>
  </w:style>
  <w:style w:type="table" w:customStyle="1" w:styleId="111">
    <w:name w:val="Классическая таблица 11"/>
    <w:basedOn w:val="a3"/>
    <w:next w:val="18"/>
    <w:rsid w:val="007F2E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d">
    <w:name w:val="Знак1"/>
    <w:basedOn w:val="a1"/>
    <w:rsid w:val="007F2E4D"/>
    <w:pPr>
      <w:spacing w:after="160" w:line="240" w:lineRule="exact"/>
      <w:ind w:firstLine="0"/>
      <w:jc w:val="left"/>
    </w:pPr>
    <w:rPr>
      <w:rFonts w:ascii="Verdana" w:hAnsi="Verdana" w:cs="Verdana"/>
      <w:sz w:val="20"/>
      <w:szCs w:val="20"/>
      <w:lang w:val="en-US" w:eastAsia="en-US"/>
    </w:rPr>
  </w:style>
  <w:style w:type="numbering" w:customStyle="1" w:styleId="1100">
    <w:name w:val="Нет списка110"/>
    <w:next w:val="a4"/>
    <w:uiPriority w:val="99"/>
    <w:semiHidden/>
    <w:unhideWhenUsed/>
    <w:rsid w:val="007F2E4D"/>
  </w:style>
  <w:style w:type="paragraph" w:styleId="affff2">
    <w:name w:val="Salutation"/>
    <w:basedOn w:val="a1"/>
    <w:next w:val="a1"/>
    <w:link w:val="affff3"/>
    <w:uiPriority w:val="99"/>
    <w:unhideWhenUsed/>
    <w:rsid w:val="007F2E4D"/>
    <w:pPr>
      <w:spacing w:before="480" w:after="240"/>
      <w:ind w:firstLine="0"/>
      <w:jc w:val="left"/>
    </w:pPr>
    <w:rPr>
      <w:sz w:val="20"/>
      <w:szCs w:val="20"/>
      <w:lang w:val="en-US" w:eastAsia="en-US"/>
    </w:rPr>
  </w:style>
  <w:style w:type="character" w:customStyle="1" w:styleId="affff3">
    <w:name w:val="Приветствие Знак"/>
    <w:basedOn w:val="a2"/>
    <w:link w:val="affff2"/>
    <w:uiPriority w:val="99"/>
    <w:rsid w:val="007F2E4D"/>
    <w:rPr>
      <w:rFonts w:ascii="Arial" w:eastAsia="Times New Roman" w:hAnsi="Arial" w:cs="Times New Roman"/>
      <w:sz w:val="20"/>
      <w:szCs w:val="20"/>
      <w:lang w:val="en-US"/>
    </w:rPr>
  </w:style>
  <w:style w:type="paragraph" w:customStyle="1" w:styleId="Style2">
    <w:name w:val="Style2"/>
    <w:basedOn w:val="a1"/>
    <w:uiPriority w:val="99"/>
    <w:rsid w:val="007F2E4D"/>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7F2E4D"/>
    <w:pPr>
      <w:spacing w:before="100" w:beforeAutospacing="1" w:after="100" w:afterAutospacing="1"/>
      <w:ind w:firstLine="0"/>
      <w:jc w:val="left"/>
    </w:pPr>
    <w:rPr>
      <w:rFonts w:ascii="Times New Roman" w:hAnsi="Times New Roman"/>
    </w:rPr>
  </w:style>
  <w:style w:type="character" w:customStyle="1" w:styleId="apple-converted-space">
    <w:name w:val="apple-converted-space"/>
    <w:rsid w:val="007F2E4D"/>
  </w:style>
  <w:style w:type="paragraph" w:customStyle="1" w:styleId="affff4">
    <w:name w:val="Прижатый влево"/>
    <w:basedOn w:val="a1"/>
    <w:next w:val="a1"/>
    <w:rsid w:val="007F2E4D"/>
    <w:pPr>
      <w:autoSpaceDE w:val="0"/>
      <w:autoSpaceDN w:val="0"/>
      <w:adjustRightInd w:val="0"/>
      <w:ind w:firstLine="0"/>
      <w:jc w:val="left"/>
    </w:pPr>
    <w:rPr>
      <w:rFonts w:cs="Arial"/>
    </w:rPr>
  </w:style>
  <w:style w:type="character" w:customStyle="1" w:styleId="js-phone-number">
    <w:name w:val="js-phone-number"/>
    <w:rsid w:val="007F2E4D"/>
  </w:style>
  <w:style w:type="character" w:customStyle="1" w:styleId="genmed">
    <w:name w:val="genmed"/>
    <w:rsid w:val="007F2E4D"/>
  </w:style>
  <w:style w:type="paragraph" w:customStyle="1" w:styleId="S">
    <w:name w:val="S_Обычный жирный"/>
    <w:basedOn w:val="a1"/>
    <w:qFormat/>
    <w:rsid w:val="007F2E4D"/>
    <w:pPr>
      <w:spacing w:line="276" w:lineRule="auto"/>
    </w:pPr>
    <w:rPr>
      <w:rFonts w:ascii="Times New Roman" w:hAnsi="Times New Roman"/>
    </w:rPr>
  </w:style>
  <w:style w:type="paragraph" w:customStyle="1" w:styleId="msonormalmailrucssattributepostfix">
    <w:name w:val="msonormal_mailru_css_attribute_postfix"/>
    <w:basedOn w:val="a1"/>
    <w:rsid w:val="007F2E4D"/>
    <w:pPr>
      <w:spacing w:before="100" w:beforeAutospacing="1" w:after="100" w:afterAutospacing="1"/>
      <w:ind w:firstLine="0"/>
      <w:jc w:val="left"/>
    </w:pPr>
    <w:rPr>
      <w:rFonts w:ascii="Times New Roman" w:hAnsi="Times New Roman"/>
    </w:rPr>
  </w:style>
  <w:style w:type="numbering" w:customStyle="1" w:styleId="46">
    <w:name w:val="Нет списка46"/>
    <w:next w:val="a4"/>
    <w:uiPriority w:val="99"/>
    <w:semiHidden/>
    <w:rsid w:val="007F2E4D"/>
  </w:style>
  <w:style w:type="table" w:customStyle="1" w:styleId="121">
    <w:name w:val="Классическая таблица 12"/>
    <w:basedOn w:val="a3"/>
    <w:next w:val="18"/>
    <w:rsid w:val="007F2E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4"/>
    <w:semiHidden/>
    <w:unhideWhenUsed/>
    <w:rsid w:val="007F2E4D"/>
  </w:style>
  <w:style w:type="numbering" w:customStyle="1" w:styleId="47">
    <w:name w:val="Нет списка47"/>
    <w:next w:val="a4"/>
    <w:uiPriority w:val="99"/>
    <w:semiHidden/>
    <w:unhideWhenUsed/>
    <w:rsid w:val="007F2E4D"/>
  </w:style>
  <w:style w:type="table" w:customStyle="1" w:styleId="131">
    <w:name w:val="Классическая таблица 13"/>
    <w:basedOn w:val="a3"/>
    <w:next w:val="18"/>
    <w:rsid w:val="007F2E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
    <w:name w:val="Нет списка112"/>
    <w:next w:val="a4"/>
    <w:uiPriority w:val="99"/>
    <w:semiHidden/>
    <w:unhideWhenUsed/>
    <w:rsid w:val="007F2E4D"/>
  </w:style>
  <w:style w:type="numbering" w:customStyle="1" w:styleId="48">
    <w:name w:val="Нет списка48"/>
    <w:next w:val="a4"/>
    <w:uiPriority w:val="99"/>
    <w:semiHidden/>
    <w:rsid w:val="007F2E4D"/>
  </w:style>
  <w:style w:type="table" w:customStyle="1" w:styleId="141">
    <w:name w:val="Классическая таблица 14"/>
    <w:basedOn w:val="a3"/>
    <w:next w:val="18"/>
    <w:rsid w:val="007F2E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
    <w:name w:val="Нет списка113"/>
    <w:next w:val="a4"/>
    <w:uiPriority w:val="99"/>
    <w:semiHidden/>
    <w:unhideWhenUsed/>
    <w:rsid w:val="007F2E4D"/>
  </w:style>
  <w:style w:type="numbering" w:customStyle="1" w:styleId="49">
    <w:name w:val="Нет списка49"/>
    <w:next w:val="a4"/>
    <w:uiPriority w:val="99"/>
    <w:semiHidden/>
    <w:rsid w:val="007F2E4D"/>
  </w:style>
  <w:style w:type="table" w:customStyle="1" w:styleId="151">
    <w:name w:val="Классическая таблица 15"/>
    <w:basedOn w:val="a3"/>
    <w:next w:val="18"/>
    <w:rsid w:val="007F2E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
    <w:name w:val="Нет списка114"/>
    <w:next w:val="a4"/>
    <w:uiPriority w:val="99"/>
    <w:semiHidden/>
    <w:unhideWhenUsed/>
    <w:rsid w:val="007F2E4D"/>
  </w:style>
  <w:style w:type="numbering" w:customStyle="1" w:styleId="500">
    <w:name w:val="Нет списка50"/>
    <w:next w:val="a4"/>
    <w:uiPriority w:val="99"/>
    <w:semiHidden/>
    <w:unhideWhenUsed/>
    <w:rsid w:val="007F2E4D"/>
  </w:style>
  <w:style w:type="table" w:customStyle="1" w:styleId="161">
    <w:name w:val="Классическая таблица 16"/>
    <w:basedOn w:val="a3"/>
    <w:next w:val="18"/>
    <w:rsid w:val="007F2E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5">
    <w:name w:val="Нет списка115"/>
    <w:next w:val="a4"/>
    <w:uiPriority w:val="99"/>
    <w:semiHidden/>
    <w:unhideWhenUsed/>
    <w:rsid w:val="007F2E4D"/>
  </w:style>
  <w:style w:type="numbering" w:customStyle="1" w:styleId="510">
    <w:name w:val="Нет списка51"/>
    <w:next w:val="a4"/>
    <w:semiHidden/>
    <w:rsid w:val="007F2E4D"/>
  </w:style>
  <w:style w:type="table" w:customStyle="1" w:styleId="171">
    <w:name w:val="Классическая таблица 17"/>
    <w:basedOn w:val="a3"/>
    <w:next w:val="18"/>
    <w:rsid w:val="007F2E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6">
    <w:name w:val="Нет списка116"/>
    <w:next w:val="a4"/>
    <w:uiPriority w:val="99"/>
    <w:semiHidden/>
    <w:unhideWhenUsed/>
    <w:rsid w:val="007F2E4D"/>
  </w:style>
  <w:style w:type="numbering" w:customStyle="1" w:styleId="52">
    <w:name w:val="Нет списка52"/>
    <w:next w:val="a4"/>
    <w:uiPriority w:val="99"/>
    <w:semiHidden/>
    <w:rsid w:val="007F2E4D"/>
  </w:style>
  <w:style w:type="table" w:customStyle="1" w:styleId="181">
    <w:name w:val="Классическая таблица 18"/>
    <w:basedOn w:val="a3"/>
    <w:next w:val="18"/>
    <w:rsid w:val="007F2E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7">
    <w:name w:val="Нет списка117"/>
    <w:next w:val="a4"/>
    <w:uiPriority w:val="99"/>
    <w:semiHidden/>
    <w:unhideWhenUsed/>
    <w:rsid w:val="007F2E4D"/>
  </w:style>
  <w:style w:type="numbering" w:customStyle="1" w:styleId="53">
    <w:name w:val="Нет списка53"/>
    <w:next w:val="a4"/>
    <w:uiPriority w:val="99"/>
    <w:semiHidden/>
    <w:rsid w:val="007F2E4D"/>
  </w:style>
  <w:style w:type="table" w:customStyle="1" w:styleId="191">
    <w:name w:val="Классическая таблица 19"/>
    <w:basedOn w:val="a3"/>
    <w:next w:val="18"/>
    <w:rsid w:val="007F2E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8">
    <w:name w:val="Нет списка118"/>
    <w:next w:val="a4"/>
    <w:uiPriority w:val="99"/>
    <w:semiHidden/>
    <w:unhideWhenUsed/>
    <w:rsid w:val="007F2E4D"/>
  </w:style>
  <w:style w:type="numbering" w:customStyle="1" w:styleId="54">
    <w:name w:val="Нет списка54"/>
    <w:next w:val="a4"/>
    <w:uiPriority w:val="99"/>
    <w:semiHidden/>
    <w:rsid w:val="007F2E4D"/>
  </w:style>
  <w:style w:type="table" w:customStyle="1" w:styleId="1101">
    <w:name w:val="Классическая таблица 110"/>
    <w:basedOn w:val="a3"/>
    <w:next w:val="18"/>
    <w:rsid w:val="007F2E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9">
    <w:name w:val="Нет списка119"/>
    <w:next w:val="a4"/>
    <w:uiPriority w:val="99"/>
    <w:semiHidden/>
    <w:unhideWhenUsed/>
    <w:rsid w:val="007F2E4D"/>
  </w:style>
  <w:style w:type="numbering" w:customStyle="1" w:styleId="55">
    <w:name w:val="Нет списка55"/>
    <w:next w:val="a4"/>
    <w:uiPriority w:val="99"/>
    <w:semiHidden/>
    <w:rsid w:val="007F2E4D"/>
  </w:style>
  <w:style w:type="table" w:customStyle="1" w:styleId="1111">
    <w:name w:val="Классическая таблица 111"/>
    <w:basedOn w:val="a3"/>
    <w:next w:val="18"/>
    <w:rsid w:val="007F2E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00">
    <w:name w:val="Нет списка120"/>
    <w:next w:val="a4"/>
    <w:uiPriority w:val="99"/>
    <w:semiHidden/>
    <w:unhideWhenUsed/>
    <w:rsid w:val="007F2E4D"/>
  </w:style>
  <w:style w:type="numbering" w:customStyle="1" w:styleId="56">
    <w:name w:val="Нет списка56"/>
    <w:next w:val="a4"/>
    <w:uiPriority w:val="99"/>
    <w:semiHidden/>
    <w:rsid w:val="007F2E4D"/>
  </w:style>
  <w:style w:type="table" w:customStyle="1" w:styleId="1120">
    <w:name w:val="Классическая таблица 112"/>
    <w:basedOn w:val="a3"/>
    <w:next w:val="18"/>
    <w:rsid w:val="007F2E4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10">
    <w:name w:val="Нет списка121"/>
    <w:next w:val="a4"/>
    <w:semiHidden/>
    <w:unhideWhenUsed/>
    <w:rsid w:val="007F2E4D"/>
  </w:style>
  <w:style w:type="paragraph" w:customStyle="1" w:styleId="affff5">
    <w:name w:val="Заголовок"/>
    <w:basedOn w:val="a1"/>
    <w:rsid w:val="007F2E4D"/>
    <w:pPr>
      <w:spacing w:before="400" w:line="360" w:lineRule="auto"/>
      <w:ind w:firstLine="0"/>
      <w:jc w:val="center"/>
    </w:pPr>
    <w:rPr>
      <w:rFonts w:ascii="Times New Roman" w:hAnsi="Times New Roman"/>
      <w:b/>
      <w:sz w:val="28"/>
    </w:rPr>
  </w:style>
  <w:style w:type="paragraph" w:customStyle="1" w:styleId="caaieiaie1">
    <w:name w:val="caaieiaie 1"/>
    <w:basedOn w:val="a1"/>
    <w:next w:val="a1"/>
    <w:rsid w:val="007F2E4D"/>
    <w:pPr>
      <w:keepNext/>
      <w:ind w:firstLine="720"/>
      <w:jc w:val="center"/>
    </w:pPr>
    <w:rPr>
      <w:rFonts w:ascii="Times New Roman" w:hAnsi="Times New Roman"/>
      <w:b/>
      <w:sz w:val="40"/>
      <w:szCs w:val="20"/>
    </w:rPr>
  </w:style>
  <w:style w:type="paragraph" w:styleId="affff6">
    <w:name w:val="Revision"/>
    <w:hidden/>
    <w:uiPriority w:val="99"/>
    <w:semiHidden/>
    <w:rsid w:val="007F2E4D"/>
    <w:pPr>
      <w:spacing w:after="0" w:line="240" w:lineRule="auto"/>
    </w:pPr>
    <w:rPr>
      <w:rFonts w:ascii="Times New Roman" w:eastAsia="Times New Roman" w:hAnsi="Times New Roman" w:cs="Times New Roman"/>
      <w:sz w:val="24"/>
      <w:szCs w:val="24"/>
      <w:lang w:eastAsia="ru-RU"/>
    </w:rPr>
  </w:style>
  <w:style w:type="paragraph" w:styleId="2c">
    <w:name w:val="Body Text First Indent 2"/>
    <w:basedOn w:val="aff6"/>
    <w:link w:val="2d"/>
    <w:rsid w:val="007F2E4D"/>
    <w:pPr>
      <w:spacing w:after="0"/>
      <w:ind w:left="0" w:firstLine="851"/>
      <w:jc w:val="both"/>
    </w:pPr>
    <w:rPr>
      <w:sz w:val="28"/>
      <w:szCs w:val="20"/>
      <w:lang w:val="ru-RU" w:eastAsia="ru-RU"/>
    </w:rPr>
  </w:style>
  <w:style w:type="character" w:customStyle="1" w:styleId="2d">
    <w:name w:val="Красная строка 2 Знак"/>
    <w:basedOn w:val="aff7"/>
    <w:link w:val="2c"/>
    <w:rsid w:val="007F2E4D"/>
    <w:rPr>
      <w:rFonts w:ascii="Times New Roman" w:eastAsia="Times New Roman" w:hAnsi="Times New Roman" w:cs="Times New Roman"/>
      <w:sz w:val="28"/>
      <w:szCs w:val="20"/>
      <w:lang w:val="x-none" w:eastAsia="ru-RU"/>
    </w:rPr>
  </w:style>
  <w:style w:type="character" w:customStyle="1" w:styleId="affff7">
    <w:name w:val="Не вступил в силу"/>
    <w:rsid w:val="007F2E4D"/>
    <w:rPr>
      <w:b/>
      <w:bCs/>
      <w:color w:val="008080"/>
      <w:szCs w:val="20"/>
    </w:rPr>
  </w:style>
  <w:style w:type="paragraph" w:customStyle="1" w:styleId="a0">
    <w:name w:val="Нумерованный абзац"/>
    <w:rsid w:val="007F2E4D"/>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7F2E4D"/>
    <w:rPr>
      <w:rFonts w:ascii="Calibri" w:eastAsia="Times New Roman" w:hAnsi="Calibri" w:cs="Times New Roman"/>
      <w:b/>
      <w:szCs w:val="20"/>
      <w:lang w:eastAsia="ru-RU"/>
    </w:rPr>
  </w:style>
  <w:style w:type="table" w:customStyle="1" w:styleId="11a">
    <w:name w:val="Сетка таблицы11"/>
    <w:basedOn w:val="a3"/>
    <w:next w:val="af3"/>
    <w:rsid w:val="007F2E4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7F2E4D"/>
    <w:pPr>
      <w:widowControl w:val="0"/>
      <w:autoSpaceDE w:val="0"/>
      <w:autoSpaceDN w:val="0"/>
      <w:adjustRightInd w:val="0"/>
      <w:spacing w:after="0" w:line="240" w:lineRule="auto"/>
    </w:pPr>
    <w:rPr>
      <w:rFonts w:ascii="Arial" w:eastAsia="Times New Roman" w:hAnsi="Arial" w:cs="Arial"/>
      <w:b/>
      <w:bCs/>
      <w:lang w:eastAsia="ru-RU"/>
    </w:rPr>
  </w:style>
  <w:style w:type="paragraph" w:styleId="2e">
    <w:name w:val="Quote"/>
    <w:basedOn w:val="a1"/>
    <w:next w:val="a1"/>
    <w:link w:val="2f"/>
    <w:qFormat/>
    <w:rsid w:val="007F2E4D"/>
    <w:pPr>
      <w:ind w:firstLine="0"/>
      <w:jc w:val="left"/>
    </w:pPr>
    <w:rPr>
      <w:rFonts w:ascii="Calibri" w:hAnsi="Calibri" w:cs="Calibri"/>
      <w:i/>
      <w:iCs/>
      <w:lang w:val="en-US" w:eastAsia="en-US"/>
    </w:rPr>
  </w:style>
  <w:style w:type="character" w:customStyle="1" w:styleId="2f">
    <w:name w:val="Цитата 2 Знак"/>
    <w:basedOn w:val="a2"/>
    <w:link w:val="2e"/>
    <w:rsid w:val="007F2E4D"/>
    <w:rPr>
      <w:rFonts w:ascii="Calibri" w:eastAsia="Times New Roman" w:hAnsi="Calibri" w:cs="Calibri"/>
      <w:i/>
      <w:iCs/>
      <w:sz w:val="24"/>
      <w:szCs w:val="24"/>
      <w:lang w:val="en-US"/>
    </w:rPr>
  </w:style>
  <w:style w:type="paragraph" w:styleId="affff8">
    <w:name w:val="Intense Quote"/>
    <w:basedOn w:val="a1"/>
    <w:next w:val="a1"/>
    <w:link w:val="affff9"/>
    <w:qFormat/>
    <w:rsid w:val="007F2E4D"/>
    <w:pPr>
      <w:ind w:left="720" w:right="720" w:firstLine="0"/>
      <w:jc w:val="left"/>
    </w:pPr>
    <w:rPr>
      <w:rFonts w:ascii="Calibri" w:hAnsi="Calibri" w:cs="Calibri"/>
      <w:b/>
      <w:bCs/>
      <w:i/>
      <w:iCs/>
      <w:lang w:val="en-US" w:eastAsia="en-US"/>
    </w:rPr>
  </w:style>
  <w:style w:type="character" w:customStyle="1" w:styleId="affff9">
    <w:name w:val="Выделенная цитата Знак"/>
    <w:basedOn w:val="a2"/>
    <w:link w:val="affff8"/>
    <w:rsid w:val="007F2E4D"/>
    <w:rPr>
      <w:rFonts w:ascii="Calibri" w:eastAsia="Times New Roman" w:hAnsi="Calibri" w:cs="Calibri"/>
      <w:b/>
      <w:bCs/>
      <w:i/>
      <w:iCs/>
      <w:sz w:val="24"/>
      <w:szCs w:val="24"/>
      <w:lang w:val="en-US"/>
    </w:rPr>
  </w:style>
  <w:style w:type="character" w:styleId="affffa">
    <w:name w:val="Subtle Emphasis"/>
    <w:qFormat/>
    <w:rsid w:val="007F2E4D"/>
    <w:rPr>
      <w:i/>
      <w:iCs/>
      <w:color w:val="auto"/>
    </w:rPr>
  </w:style>
  <w:style w:type="character" w:styleId="affffb">
    <w:name w:val="Subtle Reference"/>
    <w:qFormat/>
    <w:rsid w:val="007F2E4D"/>
    <w:rPr>
      <w:sz w:val="24"/>
      <w:szCs w:val="24"/>
      <w:u w:val="single"/>
    </w:rPr>
  </w:style>
  <w:style w:type="character" w:styleId="affffc">
    <w:name w:val="Intense Reference"/>
    <w:qFormat/>
    <w:rsid w:val="007F2E4D"/>
    <w:rPr>
      <w:b/>
      <w:bCs/>
      <w:sz w:val="24"/>
      <w:szCs w:val="24"/>
      <w:u w:val="single"/>
    </w:rPr>
  </w:style>
  <w:style w:type="paragraph" w:customStyle="1" w:styleId="1e">
    <w:name w:val=" Знак1 Знак Знак"/>
    <w:basedOn w:val="a1"/>
    <w:rsid w:val="007F2E4D"/>
    <w:pPr>
      <w:spacing w:before="100" w:beforeAutospacing="1" w:after="100" w:afterAutospacing="1"/>
      <w:ind w:firstLine="0"/>
      <w:jc w:val="left"/>
    </w:pPr>
    <w:rPr>
      <w:rFonts w:ascii="Tahoma" w:hAnsi="Tahoma"/>
      <w:sz w:val="20"/>
      <w:szCs w:val="20"/>
      <w:lang w:val="en-US" w:eastAsia="en-US"/>
    </w:rPr>
  </w:style>
  <w:style w:type="paragraph" w:customStyle="1" w:styleId="affffd">
    <w:name w:val="Знак Знак Знак Знак Знак Знак Знак Знак Знак Знак"/>
    <w:basedOn w:val="a1"/>
    <w:rsid w:val="007F2E4D"/>
    <w:pPr>
      <w:spacing w:after="160" w:line="240" w:lineRule="exact"/>
      <w:ind w:firstLine="0"/>
      <w:jc w:val="left"/>
    </w:pPr>
    <w:rPr>
      <w:rFonts w:ascii="Verdana" w:hAnsi="Verdana" w:cs="Verdana"/>
      <w:sz w:val="20"/>
      <w:szCs w:val="20"/>
      <w:lang w:val="en-US" w:eastAsia="en-US"/>
    </w:rPr>
  </w:style>
  <w:style w:type="paragraph" w:customStyle="1" w:styleId="affffe">
    <w:name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7F2E4D"/>
    <w:pPr>
      <w:spacing w:after="160" w:line="240" w:lineRule="exact"/>
      <w:ind w:firstLine="0"/>
      <w:jc w:val="left"/>
    </w:pPr>
    <w:rPr>
      <w:rFonts w:ascii="Times New Roman" w:hAnsi="Times New Roman"/>
      <w:sz w:val="28"/>
      <w:szCs w:val="20"/>
      <w:lang w:val="en-US" w:eastAsia="en-US"/>
    </w:rPr>
  </w:style>
  <w:style w:type="character" w:customStyle="1" w:styleId="2f0">
    <w:name w:val="Заголовок №2"/>
    <w:rsid w:val="007F2E4D"/>
    <w:rPr>
      <w:rFonts w:ascii="Times New Roman" w:hAnsi="Times New Roman" w:cs="Times New Roman"/>
      <w:spacing w:val="0"/>
      <w:sz w:val="25"/>
      <w:szCs w:val="25"/>
      <w:u w:val="single"/>
    </w:rPr>
  </w:style>
  <w:style w:type="paragraph" w:customStyle="1" w:styleId="FORMATTEXT">
    <w:name w:val=".FORMATTEXT"/>
    <w:uiPriority w:val="99"/>
    <w:rsid w:val="007F2E4D"/>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2110">
    <w:name w:val="Нет списка211"/>
    <w:next w:val="a4"/>
    <w:semiHidden/>
    <w:unhideWhenUsed/>
    <w:rsid w:val="007F2E4D"/>
  </w:style>
  <w:style w:type="numbering" w:customStyle="1" w:styleId="3110">
    <w:name w:val="Нет списка311"/>
    <w:next w:val="a4"/>
    <w:semiHidden/>
    <w:rsid w:val="007F2E4D"/>
  </w:style>
  <w:style w:type="numbering" w:customStyle="1" w:styleId="411">
    <w:name w:val="Нет списка411"/>
    <w:next w:val="a4"/>
    <w:semiHidden/>
    <w:unhideWhenUsed/>
    <w:rsid w:val="007F2E4D"/>
  </w:style>
  <w:style w:type="numbering" w:customStyle="1" w:styleId="610">
    <w:name w:val="Нет списка61"/>
    <w:next w:val="a4"/>
    <w:semiHidden/>
    <w:unhideWhenUsed/>
    <w:rsid w:val="007F2E4D"/>
  </w:style>
  <w:style w:type="numbering" w:customStyle="1" w:styleId="221">
    <w:name w:val="Нет списка221"/>
    <w:next w:val="a4"/>
    <w:semiHidden/>
    <w:unhideWhenUsed/>
    <w:rsid w:val="007F2E4D"/>
  </w:style>
  <w:style w:type="numbering" w:customStyle="1" w:styleId="3210">
    <w:name w:val="Нет списка321"/>
    <w:next w:val="a4"/>
    <w:semiHidden/>
    <w:rsid w:val="007F2E4D"/>
  </w:style>
  <w:style w:type="numbering" w:customStyle="1" w:styleId="421">
    <w:name w:val="Нет списка421"/>
    <w:next w:val="a4"/>
    <w:semiHidden/>
    <w:unhideWhenUsed/>
    <w:rsid w:val="007F2E4D"/>
  </w:style>
  <w:style w:type="numbering" w:customStyle="1" w:styleId="710">
    <w:name w:val="Нет списка71"/>
    <w:next w:val="a4"/>
    <w:semiHidden/>
    <w:unhideWhenUsed/>
    <w:rsid w:val="007F2E4D"/>
  </w:style>
  <w:style w:type="table" w:customStyle="1" w:styleId="2f1">
    <w:name w:val="Сетка таблицы2"/>
    <w:basedOn w:val="a3"/>
    <w:next w:val="af3"/>
    <w:rsid w:val="007F2E4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3"/>
    <w:next w:val="af3"/>
    <w:rsid w:val="007F2E4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a">
    <w:name w:val="Сетка таблицы3"/>
    <w:basedOn w:val="a3"/>
    <w:next w:val="af3"/>
    <w:rsid w:val="007F2E4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
    <w:basedOn w:val="a3"/>
    <w:next w:val="af3"/>
    <w:rsid w:val="007F2E4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3"/>
    <w:next w:val="af3"/>
    <w:rsid w:val="007F2E4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
    <w:basedOn w:val="a3"/>
    <w:next w:val="af3"/>
    <w:rsid w:val="007F2E4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t-a-000016">
    <w:name w:val="pt-a-000016"/>
    <w:basedOn w:val="a1"/>
    <w:rsid w:val="007F2E4D"/>
    <w:pPr>
      <w:spacing w:before="100" w:beforeAutospacing="1" w:after="100" w:afterAutospacing="1"/>
      <w:ind w:firstLine="0"/>
      <w:jc w:val="left"/>
    </w:pPr>
    <w:rPr>
      <w:rFonts w:ascii="Times New Roman" w:hAnsi="Times New Roman"/>
    </w:rPr>
  </w:style>
  <w:style w:type="character" w:customStyle="1" w:styleId="pt-a0-000001">
    <w:name w:val="pt-a0-000001"/>
    <w:rsid w:val="007F2E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d5d43099-c279-4b06-a13f-f6ec6cee9445.doc" TargetMode="External"/><Relationship Id="rId13" Type="http://schemas.openxmlformats.org/officeDocument/2006/relationships/hyperlink" Target="../../../content/act/3d02f291-df34-4824-bf4c-e9b0f077c4d1.doc" TargetMode="External"/><Relationship Id="rId18" Type="http://schemas.openxmlformats.org/officeDocument/2006/relationships/hyperlink" Target="/content/act/dfde106d-7304-4368-b328-fb316a7e8f6d.doc" TargetMode="External"/><Relationship Id="rId3" Type="http://schemas.microsoft.com/office/2007/relationships/stylesWithEffects" Target="stylesWithEffects.xml"/><Relationship Id="rId21" Type="http://schemas.openxmlformats.org/officeDocument/2006/relationships/hyperlink" Target="/content/act/dec966b7-5651-4532-be7e-05b2562208f2.doc" TargetMode="External"/><Relationship Id="rId7" Type="http://schemas.openxmlformats.org/officeDocument/2006/relationships/hyperlink" Target="../../../content/act/1e410ea6-412f-4134-ab43-8b3f5352c4f2.doc" TargetMode="External"/><Relationship Id="rId12" Type="http://schemas.openxmlformats.org/officeDocument/2006/relationships/hyperlink" Target="../../../content/act/c7ad89fa-c59a-4607-bfdf-2c0e22c2040a.doc" TargetMode="External"/><Relationship Id="rId17" Type="http://schemas.openxmlformats.org/officeDocument/2006/relationships/hyperlink" Target="/content/act/a237cb1f-ae45-49ba-aa0c-bbec747bc81e.doc"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tent/act/5f5f0e88-ca26-4d04-9646-19444b8cbff2.doc" TargetMode="External"/><Relationship Id="rId20" Type="http://schemas.openxmlformats.org/officeDocument/2006/relationships/hyperlink" Target="/content/act/04df4d3f-ccc4-43e6-9b8b-3fa7772301fe.doc" TargetMode="External"/><Relationship Id="rId1" Type="http://schemas.openxmlformats.org/officeDocument/2006/relationships/numbering" Target="numbering.xml"/><Relationship Id="rId6" Type="http://schemas.openxmlformats.org/officeDocument/2006/relationships/hyperlink" Target="../../../content/act/30085a6d-f5c3-4e37-9184-113c8f9f638b.doc" TargetMode="External"/><Relationship Id="rId11" Type="http://schemas.openxmlformats.org/officeDocument/2006/relationships/hyperlink" Target="../../../content/act/be4ddd19-e6d6-46c1-b0b5-09acd3502e60.doc"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tent/act/82c83c96-10ac-439c-ba39-2672a3a038b8.doc" TargetMode="External"/><Relationship Id="rId23" Type="http://schemas.openxmlformats.org/officeDocument/2006/relationships/hyperlink" Target="/content/act/6a452a57-8ae4-4233-9c71-e1e3045df5b6.doc" TargetMode="External"/><Relationship Id="rId10" Type="http://schemas.openxmlformats.org/officeDocument/2006/relationships/hyperlink" Target="../../../content/act/8dffe795-730b-46e6-b583-403402c2a35c.doc" TargetMode="External"/><Relationship Id="rId19" Type="http://schemas.openxmlformats.org/officeDocument/2006/relationships/hyperlink" Target="/content/act/49b130cf-c92d-4a58-ba05-25190348ba4d.doc" TargetMode="External"/><Relationship Id="rId4" Type="http://schemas.openxmlformats.org/officeDocument/2006/relationships/settings" Target="settings.xml"/><Relationship Id="rId9" Type="http://schemas.openxmlformats.org/officeDocument/2006/relationships/hyperlink" Target="../../../content/act/0f3ab7ea-2d44-445d-b9ac-7edc8542e2b3.doc" TargetMode="External"/><Relationship Id="rId14" Type="http://schemas.openxmlformats.org/officeDocument/2006/relationships/hyperlink" Target="file:///D:\content\act\f70262da-9f78-4d28-86e6-621b5c3c3b5c.doc" TargetMode="External"/><Relationship Id="rId22" Type="http://schemas.openxmlformats.org/officeDocument/2006/relationships/hyperlink" Target="/content/act/f4504a82-c181-4615-82b8-1411a1d5b844.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80</Pages>
  <Words>39814</Words>
  <Characters>226940</Characters>
  <Application>Microsoft Office Word</Application>
  <DocSecurity>0</DocSecurity>
  <Lines>1891</Lines>
  <Paragraphs>532</Paragraphs>
  <ScaleCrop>false</ScaleCrop>
  <Company/>
  <LinksUpToDate>false</LinksUpToDate>
  <CharactersWithSpaces>266222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2024-01-15T12:20:00Z</dcterms:created>
  <dcterms:modified xsi:type="dcterms:W3CDTF">2024-01-15T12:20:00Z</dcterms:modified>
</cp:coreProperties>
</file>